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объекта закупки</w:t>
      </w: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22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256"/>
        <w:gridCol w:w="7938"/>
        <w:gridCol w:w="1418"/>
        <w:gridCol w:w="1650"/>
      </w:tblGrid>
      <w:tr w:rsidR="000B5276" w:rsidTr="0082790D">
        <w:trPr>
          <w:trHeight w:val="961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5276" w:rsidRDefault="000B5276" w:rsidP="0024133F">
            <w:pPr>
              <w:widowControl w:val="0"/>
              <w:spacing w:after="0" w:line="240" w:lineRule="auto"/>
              <w:jc w:val="center"/>
            </w:pPr>
            <w:r>
              <w:t>№ п/п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5276" w:rsidRDefault="000B5276" w:rsidP="0024133F">
            <w:pPr>
              <w:widowControl w:val="0"/>
              <w:spacing w:after="0" w:line="240" w:lineRule="auto"/>
              <w:jc w:val="center"/>
            </w:pPr>
            <w:r>
              <w:t>Наименование товара, работ,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5276" w:rsidRDefault="000B5276" w:rsidP="0024133F">
            <w:pPr>
              <w:widowControl w:val="0"/>
              <w:spacing w:after="0" w:line="240" w:lineRule="auto"/>
              <w:jc w:val="center"/>
            </w:pPr>
            <w:r>
              <w:t>Ед. изм.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5276" w:rsidRDefault="000B5276" w:rsidP="0024133F">
            <w:pPr>
              <w:widowControl w:val="0"/>
              <w:spacing w:after="0" w:line="240" w:lineRule="auto"/>
              <w:jc w:val="center"/>
            </w:pPr>
            <w:r>
              <w:t>Кол-во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EB78CB" w:rsidRDefault="000B5276" w:rsidP="0024133F">
            <w:pPr>
              <w:rPr>
                <w:lang w:val="ru-RU"/>
              </w:rPr>
            </w:pPr>
            <w:r w:rsidRPr="00EB78CB">
              <w:rPr>
                <w:lang w:val="ru-RU"/>
              </w:rPr>
              <w:t>Туалетная бумага НЧ (48)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960</w:t>
            </w:r>
          </w:p>
        </w:tc>
      </w:tr>
      <w:tr w:rsidR="000B5276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Лопата ЛКО </w:t>
            </w:r>
            <w:r>
              <w:t>SKR</w:t>
            </w:r>
            <w:r w:rsidRPr="00D21077">
              <w:rPr>
                <w:lang w:val="ru-RU"/>
              </w:rPr>
              <w:t xml:space="preserve"> 28101</w:t>
            </w:r>
            <w:r>
              <w:rPr>
                <w:lang w:val="ru-RU"/>
              </w:rPr>
              <w:t>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</w:p>
          <w:p w:rsidR="000B5276" w:rsidRDefault="000B5276" w:rsidP="0024133F">
            <w:pPr>
              <w:widowControl w:val="0"/>
              <w:jc w:val="center"/>
            </w:pPr>
            <w: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2F5906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ЧЗ Перчатки Дермагрип р.</w:t>
            </w:r>
            <w:r>
              <w:t>L</w:t>
            </w:r>
            <w:r w:rsidRPr="002F5906">
              <w:rPr>
                <w:lang w:val="ru-RU"/>
              </w:rPr>
              <w:t xml:space="preserve">, </w:t>
            </w:r>
            <w:r w:rsidRPr="0082790D">
              <w:rPr>
                <w:lang w:val="ru-RU"/>
              </w:rPr>
              <w:t>коробка 25 пар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2F5906" w:rsidRDefault="000B5276" w:rsidP="0024133F">
            <w:pPr>
              <w:widowControl w:val="0"/>
              <w:jc w:val="center"/>
              <w:rPr>
                <w:lang w:val="ru-RU"/>
              </w:rPr>
            </w:pPr>
            <w:r>
              <w:t>упак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3E35E2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Туалетная бумага </w:t>
            </w:r>
            <w:r>
              <w:t>PERO</w:t>
            </w:r>
            <w:r w:rsidRPr="00D21077">
              <w:rPr>
                <w:lang w:val="ru-RU"/>
              </w:rPr>
              <w:t xml:space="preserve"> </w:t>
            </w:r>
            <w:r>
              <w:t>light</w:t>
            </w:r>
            <w:r w:rsidRPr="00D21077">
              <w:rPr>
                <w:lang w:val="ru-RU"/>
              </w:rPr>
              <w:t xml:space="preserve"> 3 </w:t>
            </w:r>
            <w:r>
              <w:rPr>
                <w:lang w:val="ru-RU"/>
              </w:rPr>
              <w:t>сл 12 рул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</w:tr>
      <w:tr w:rsidR="000B5276" w:rsidRPr="00A51C1E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Ариэль Автомат СМС </w:t>
            </w:r>
            <w:smartTag w:uri="urn:schemas-microsoft-com:office:smarttags" w:element="metricconverter">
              <w:smartTagPr>
                <w:attr w:name="ProductID" w:val="9 кг"/>
              </w:smartTagPr>
              <w:r>
                <w:rPr>
                  <w:lang w:val="ru-RU"/>
                </w:rPr>
                <w:t>9 кг</w:t>
              </w:r>
            </w:smartTag>
            <w:r>
              <w:rPr>
                <w:lang w:val="ru-RU"/>
              </w:rPr>
              <w:t xml:space="preserve"> Колор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0B5276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EB78CB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>Мыло хозяйственное 200 гр. 65</w:t>
            </w:r>
            <w:r w:rsidRPr="00EB78CB">
              <w:rPr>
                <w:lang w:val="ru-RU"/>
              </w:rPr>
              <w:t>% НН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112</w:t>
            </w:r>
          </w:p>
        </w:tc>
      </w:tr>
      <w:tr w:rsidR="000B5276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Санокс ЧС Гель для сантехники 750мл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90</w:t>
            </w:r>
          </w:p>
        </w:tc>
      </w:tr>
      <w:tr w:rsidR="000B5276" w:rsidRPr="00D21077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>Санфор ЧС Универсал 10в1</w:t>
            </w:r>
            <w:r>
              <w:t> </w:t>
            </w:r>
            <w:r w:rsidRPr="0082790D">
              <w:rPr>
                <w:lang w:val="ru-RU"/>
              </w:rPr>
              <w:t>750 мл</w:t>
            </w:r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75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jc w:val="center"/>
              <w:rPr>
                <w:lang w:val="ru-RU"/>
              </w:rPr>
            </w:pPr>
            <w:r w:rsidRPr="00D21077">
              <w:rPr>
                <w:lang w:val="ru-RU"/>
              </w:rPr>
              <w:t>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20 л"/>
              </w:smartTagPr>
              <w:r w:rsidRPr="0082790D">
                <w:rPr>
                  <w:lang w:val="ru-RU"/>
                </w:rPr>
                <w:t>120 л</w:t>
              </w:r>
            </w:smartTag>
            <w:r>
              <w:rPr>
                <w:lang w:val="ru-RU"/>
              </w:rPr>
              <w:t xml:space="preserve"> 10 шт 4</w:t>
            </w:r>
            <w:r w:rsidRPr="0082790D">
              <w:rPr>
                <w:lang w:val="ru-RU"/>
              </w:rPr>
              <w:t>0 мкм 70*110 рулон, стандарт ПВД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D21077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180 л"/>
              </w:smartTagPr>
              <w:r w:rsidRPr="0082790D">
                <w:rPr>
                  <w:lang w:val="ru-RU"/>
                </w:rPr>
                <w:t>180 л</w:t>
              </w:r>
            </w:smartTag>
            <w:r>
              <w:rPr>
                <w:lang w:val="ru-RU"/>
              </w:rPr>
              <w:t xml:space="preserve"> 2</w:t>
            </w:r>
            <w:r w:rsidRPr="0082790D">
              <w:rPr>
                <w:lang w:val="ru-RU"/>
              </w:rPr>
              <w:t>0 шт</w:t>
            </w:r>
            <w:r>
              <w:rPr>
                <w:lang w:val="ru-RU"/>
              </w:rPr>
              <w:t xml:space="preserve"> рулон (90*110) 30</w:t>
            </w:r>
            <w:r w:rsidRPr="0082790D">
              <w:rPr>
                <w:lang w:val="ru-RU"/>
              </w:rPr>
              <w:t xml:space="preserve"> мкм 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EB78CB" w:rsidRDefault="000B5276" w:rsidP="0024133F">
            <w:pPr>
              <w:rPr>
                <w:b/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60 л"/>
              </w:smartTagPr>
              <w:r w:rsidRPr="0082790D">
                <w:rPr>
                  <w:lang w:val="ru-RU"/>
                </w:rPr>
                <w:t>60 л</w:t>
              </w:r>
            </w:smartTag>
            <w:r w:rsidRPr="0082790D">
              <w:rPr>
                <w:lang w:val="ru-RU"/>
              </w:rPr>
              <w:t xml:space="preserve"> 25 шт, синие/25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spacing w:after="0" w:line="243" w:lineRule="exact"/>
              <w:jc w:val="center"/>
            </w:pPr>
            <w:r>
              <w:t>50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Мешки для мусора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82790D">
                <w:rPr>
                  <w:lang w:val="ru-RU"/>
                </w:rPr>
                <w:t>30 л</w:t>
              </w:r>
            </w:smartTag>
            <w:r w:rsidRPr="0082790D">
              <w:rPr>
                <w:lang w:val="ru-RU"/>
              </w:rPr>
              <w:t xml:space="preserve"> 30 шт,</w:t>
            </w:r>
            <w:r>
              <w:rPr>
                <w:lang w:val="ru-RU"/>
              </w:rPr>
              <w:t xml:space="preserve"> 10 мкм премиум</w:t>
            </w:r>
            <w:r w:rsidRPr="0082790D">
              <w:rPr>
                <w:lang w:val="ru-RU"/>
              </w:rPr>
              <w:t xml:space="preserve"> синие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 w:rsidRPr="0082790D">
              <w:rPr>
                <w:lang w:val="ru-RU"/>
              </w:rPr>
              <w:t xml:space="preserve"> Дезоксан Дезинфицирующее средство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2790D">
                <w:rPr>
                  <w:lang w:val="ru-RU"/>
                </w:rPr>
                <w:t>1 кг</w:t>
              </w:r>
            </w:smartTag>
            <w:r>
              <w:rPr>
                <w:lang w:val="ru-RU"/>
              </w:rPr>
              <w:t xml:space="preserve">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D21077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0B5276" w:rsidRPr="00A51C1E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Ариель Автомат СМС </w:t>
            </w:r>
            <w:smartTag w:uri="urn:schemas-microsoft-com:office:smarttags" w:element="metricconverter">
              <w:smartTagPr>
                <w:attr w:name="ProductID" w:val="6 кг"/>
              </w:smartTagPr>
              <w:r>
                <w:rPr>
                  <w:lang w:val="ru-RU"/>
                </w:rPr>
                <w:t>6 кг</w:t>
              </w:r>
            </w:smartTag>
            <w:r>
              <w:rPr>
                <w:lang w:val="ru-RU"/>
              </w:rPr>
              <w:t xml:space="preserve"> Горный родник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EB78CB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>Пемолюкс Ч/С 480 гр Морской бриз Сода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 xml:space="preserve">Дозатор для жидкого мыла </w:t>
            </w:r>
            <w:r>
              <w:t>BRIMIX</w:t>
            </w:r>
            <w:r w:rsidRPr="00A51C1E">
              <w:rPr>
                <w:lang w:val="ru-RU"/>
              </w:rPr>
              <w:t xml:space="preserve"> 618</w:t>
            </w:r>
            <w:r>
              <w:t> </w:t>
            </w:r>
            <w:r w:rsidRPr="00A51C1E">
              <w:rPr>
                <w:lang w:val="ru-RU"/>
              </w:rPr>
              <w:t xml:space="preserve">500 </w:t>
            </w:r>
            <w:r>
              <w:rPr>
                <w:lang w:val="ru-RU"/>
              </w:rPr>
              <w:t>металл с глазком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spacing w:after="0" w:line="243" w:lineRule="exact"/>
              <w:jc w:val="center"/>
            </w:pPr>
            <w:r>
              <w:t>10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82790D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>Салфетка из микрофибры Грасс 30*30 см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spacing w:after="0" w:line="243" w:lineRule="exact"/>
              <w:jc w:val="center"/>
            </w:pPr>
            <w:r>
              <w:rPr>
                <w:lang w:val="ru-RU"/>
              </w:rPr>
              <w:t>5</w:t>
            </w:r>
            <w:r>
              <w:t>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EB78CB" w:rsidRDefault="000B5276" w:rsidP="0024133F">
            <w:pPr>
              <w:rPr>
                <w:lang w:val="ru-RU"/>
              </w:rPr>
            </w:pPr>
            <w:r>
              <w:rPr>
                <w:lang w:val="ru-RU"/>
              </w:rPr>
              <w:t>Салфетка Чистюля вискоза 34*38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Default="000B5276" w:rsidP="0024133F">
            <w:pPr>
              <w:widowControl w:val="0"/>
              <w:jc w:val="center"/>
            </w:pPr>
            <w: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spacing w:after="0" w:line="243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0B5276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58199A" w:rsidRDefault="000B5276" w:rsidP="00A51C1E">
            <w:pPr>
              <w:jc w:val="center"/>
            </w:pPr>
            <w:r w:rsidRPr="0058199A">
              <w:t>19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A51C1E">
            <w:pPr>
              <w:rPr>
                <w:lang w:val="ru-RU"/>
              </w:rPr>
            </w:pPr>
            <w:r w:rsidRPr="00A51C1E">
              <w:rPr>
                <w:lang w:val="ru-RU"/>
              </w:rPr>
              <w:t>Земляника Ж/М ПЭТ 5л Ника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58199A" w:rsidRDefault="000B5276" w:rsidP="00A51C1E">
            <w:pPr>
              <w:jc w:val="center"/>
            </w:pPr>
            <w:r w:rsidRPr="0058199A"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3D2132" w:rsidRDefault="000B5276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</w:tr>
      <w:tr w:rsidR="000B5276" w:rsidRPr="00A51C1E" w:rsidTr="0082790D">
        <w:trPr>
          <w:trHeight w:val="499"/>
          <w:jc w:val="center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1B2C38">
            <w:pPr>
              <w:rPr>
                <w:lang w:val="ru-RU"/>
              </w:rPr>
            </w:pPr>
            <w:r>
              <w:rPr>
                <w:lang w:val="ru-RU"/>
              </w:rPr>
              <w:t>Мой Малыш Детское ТМ 100 гр НМЖК или эквивалент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A51C1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192</w:t>
            </w:r>
          </w:p>
        </w:tc>
      </w:tr>
      <w:tr w:rsidR="000B5276" w:rsidRPr="00A51C1E" w:rsidTr="0082790D">
        <w:trPr>
          <w:trHeight w:val="252"/>
          <w:jc w:val="center"/>
        </w:trPr>
        <w:tc>
          <w:tcPr>
            <w:tcW w:w="1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5276" w:rsidRPr="00A51C1E" w:rsidRDefault="000B5276" w:rsidP="0024133F">
            <w:pPr>
              <w:widowControl w:val="0"/>
              <w:spacing w:before="47" w:after="0" w:line="243" w:lineRule="exact"/>
              <w:jc w:val="right"/>
              <w:rPr>
                <w:lang w:val="ru-RU"/>
              </w:rPr>
            </w:pPr>
            <w:r w:rsidRPr="00A51C1E">
              <w:rPr>
                <w:lang w:val="ru-RU"/>
              </w:rPr>
              <w:t xml:space="preserve">Итого: </w:t>
            </w:r>
          </w:p>
        </w:tc>
      </w:tr>
    </w:tbl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35386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0B5276" w:rsidRDefault="000B5276" w:rsidP="00AA389C">
      <w:pPr>
        <w:framePr w:hSpace="180" w:wrap="around" w:vAnchor="text" w:hAnchor="margin" w:xAlign="center" w:y="1"/>
        <w:jc w:val="both"/>
        <w:rPr>
          <w:lang w:val="ru-RU"/>
        </w:rPr>
      </w:pPr>
      <w:r>
        <w:rPr>
          <w:lang w:val="ru-RU"/>
        </w:rPr>
        <w:t>Требрование к товару:</w:t>
      </w:r>
    </w:p>
    <w:p w:rsidR="000B5276" w:rsidRPr="00AA389C" w:rsidRDefault="000B5276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В строгом соответствии с Техническим заданием и Договором.</w:t>
      </w:r>
    </w:p>
    <w:p w:rsidR="000B5276" w:rsidRPr="00AA389C" w:rsidRDefault="000B5276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</w:r>
    </w:p>
    <w:p w:rsidR="000B5276" w:rsidRPr="00AA389C" w:rsidRDefault="000B5276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</w:r>
    </w:p>
    <w:p w:rsidR="000B5276" w:rsidRPr="00AA389C" w:rsidRDefault="000B5276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</w:r>
    </w:p>
    <w:p w:rsidR="000B5276" w:rsidRDefault="000B5276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Поставщик обязан вместе с Товаром представить Заказчику надлежащим образом оформленные документы:</w:t>
      </w:r>
    </w:p>
    <w:p w:rsidR="000B5276" w:rsidRPr="00AA389C" w:rsidRDefault="000B5276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паспорта и сертификаты соответствия на товар;</w:t>
      </w:r>
    </w:p>
    <w:p w:rsidR="000B5276" w:rsidRPr="00AA389C" w:rsidRDefault="000B5276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товарную накладную, счет;</w:t>
      </w:r>
    </w:p>
    <w:p w:rsidR="000B5276" w:rsidRPr="00AA389C" w:rsidRDefault="000B5276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копию регистрационного удостоверения, обязательного для соответствующего вида товара;</w:t>
      </w:r>
    </w:p>
    <w:p w:rsidR="000B5276" w:rsidRPr="00AA389C" w:rsidRDefault="000B5276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</w:r>
    </w:p>
    <w:tbl>
      <w:tblPr>
        <w:tblpPr w:leftFromText="180" w:rightFromText="180" w:vertAnchor="text" w:horzAnchor="margin" w:tblpXSpec="center" w:tblpY="53"/>
        <w:tblW w:w="15377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977"/>
        <w:gridCol w:w="12400"/>
      </w:tblGrid>
      <w:tr w:rsidR="000B5276" w:rsidRPr="00D21077" w:rsidTr="00CA3132">
        <w:trPr>
          <w:trHeight w:val="68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EF7A90" w:rsidRDefault="000B5276" w:rsidP="00CA3132">
            <w:r w:rsidRPr="00EF7A90">
              <w:t>Требование к товару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 строгом соответствии с Т</w:t>
            </w:r>
            <w:r>
              <w:rPr>
                <w:lang w:val="ru-RU"/>
              </w:rPr>
              <w:t>ехническим заданием и Договором.</w:t>
            </w:r>
          </w:p>
          <w:p w:rsidR="000B5276" w:rsidRPr="00DC153C" w:rsidRDefault="000B5276" w:rsidP="00DC153C">
            <w:pPr>
              <w:spacing w:after="0" w:line="360" w:lineRule="auto"/>
              <w:ind w:firstLine="709"/>
              <w:jc w:val="both"/>
              <w:rPr>
                <w:rFonts w:cs="Times New Roman"/>
                <w:color w:val="000000"/>
                <w:lang w:val="ru-RU"/>
              </w:rPr>
            </w:pPr>
            <w:r w:rsidRPr="00DC153C">
              <w:rPr>
                <w:rFonts w:cs="Times New Roman"/>
                <w:color w:val="000000"/>
                <w:lang w:val="ru-RU"/>
              </w:rPr>
              <w:t xml:space="preserve">Обязательным условием является поставка нового товара, предоставление Поставщиком всех принадлежностей, относящихся к товару, сертификационных и товаросопроводительных документов, заверенных в соответствии с действующим законодательством. Товар должен быть в упаковке, обеспечивающей его сохранность при перевозке и хранении. </w:t>
            </w:r>
          </w:p>
          <w:p w:rsidR="000B5276" w:rsidRPr="00AA389C" w:rsidRDefault="000B5276" w:rsidP="00DC153C">
            <w:pPr>
              <w:spacing w:line="360" w:lineRule="auto"/>
              <w:jc w:val="both"/>
              <w:rPr>
                <w:lang w:val="ru-RU"/>
              </w:rPr>
            </w:pPr>
            <w:r w:rsidRPr="00DC153C">
              <w:rPr>
                <w:rFonts w:cs="Times New Roman"/>
                <w:color w:val="000000"/>
                <w:lang w:val="ru-RU"/>
              </w:rPr>
              <w:t>Поставка</w:t>
            </w:r>
            <w:r w:rsidRPr="00DC153C">
              <w:rPr>
                <w:lang w:val="ru-RU"/>
              </w:rPr>
              <w:t xml:space="preserve"> </w:t>
            </w:r>
            <w:r w:rsidRPr="00DC153C">
              <w:rPr>
                <w:rFonts w:cs="Times New Roman"/>
                <w:color w:val="000000"/>
                <w:lang w:val="ru-RU"/>
              </w:rPr>
              <w:t>хозяйственных товаров и моющих средств осуществляется обязательно с этикеткой поставщика (в этикетке указывается: фирма-поставщик, наименование компонента, количество, номер партии, дата изготовления, подпись ответственного лица, печать поставщика) и в заводской упаковке</w:t>
            </w:r>
            <w:r w:rsidRPr="00DC153C">
              <w:rPr>
                <w:rFonts w:cs="Times New Roman"/>
                <w:lang w:val="ru-RU"/>
              </w:rPr>
              <w:t xml:space="preserve"> </w:t>
            </w:r>
            <w:r w:rsidRPr="00AA389C">
              <w:rPr>
                <w:lang w:val="ru-RU"/>
              </w:rPr>
              <w:t>Поставщик обязан вместе с Товаром представить Заказчику надлежащим образом оформленные документы: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паспорта и сертификаты соответствия на товар;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товарную накладную, счет;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копию регистрационного удостоверения, обязательного для соответствующего вида товара;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должен поставить товар в упаковке производителя, обеспечивающей сохранность груза от всякого рода повреждений при транспортировке, погрузке, разгрузке и хранении в складском помещении. Предотвращать попадание пыли, нарушение целостности упаковки и наличие на ней следов механических повреждений.</w:t>
            </w:r>
          </w:p>
        </w:tc>
      </w:tr>
      <w:tr w:rsidR="000B5276" w:rsidRPr="00D21077" w:rsidTr="00AA389C">
        <w:trPr>
          <w:trHeight w:val="6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EF7A90" w:rsidRDefault="000B5276" w:rsidP="00CA3132">
            <w:r>
              <w:t>Условия поставки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Все расходы на перевозку, доставку до адреса, указанного Заказчиком, погрузочно-разгрузочные работы, включая работы с применением грузоподъемных средств, транспортные расходы, расходы по уборке и вывозу упаковочного материала осуществляются за счет средств Поставщика и собственными силами.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осуществляет поставку товара собственными техническими средствами и за свой счёт.</w:t>
            </w:r>
          </w:p>
          <w:p w:rsidR="000B5276" w:rsidRDefault="000B5276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  <w:r w:rsidRPr="0043793B">
              <w:rPr>
                <w:rFonts w:cs="Times New Roman"/>
                <w:lang w:val="ru-RU"/>
              </w:rPr>
              <w:t>П</w:t>
            </w:r>
            <w:r w:rsidRPr="0043793B">
              <w:rPr>
                <w:rFonts w:cs="Times New Roman"/>
                <w:lang w:val="ru-RU" w:eastAsia="ru-RU"/>
              </w:rPr>
              <w:t>оставк</w:t>
            </w:r>
            <w:r>
              <w:rPr>
                <w:rFonts w:cs="Times New Roman"/>
                <w:lang w:val="ru-RU" w:eastAsia="ru-RU"/>
              </w:rPr>
              <w:t>а осуществляется в течение 10 (Десяти</w:t>
            </w:r>
            <w:r w:rsidRPr="0043793B">
              <w:rPr>
                <w:rFonts w:cs="Times New Roman"/>
                <w:lang w:val="ru-RU" w:eastAsia="ru-RU"/>
              </w:rPr>
              <w:t>) календарных дне</w:t>
            </w:r>
            <w:r>
              <w:rPr>
                <w:rFonts w:cs="Times New Roman"/>
                <w:lang w:val="ru-RU" w:eastAsia="ru-RU"/>
              </w:rPr>
              <w:t>й с момента подписания Договора.</w:t>
            </w:r>
          </w:p>
          <w:p w:rsidR="000B5276" w:rsidRPr="0043793B" w:rsidRDefault="000B5276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</w:p>
          <w:p w:rsidR="000B5276" w:rsidRPr="0043793B" w:rsidRDefault="000B5276" w:rsidP="00BC4D42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t xml:space="preserve">Место поставки: </w:t>
            </w:r>
            <w:r w:rsidRPr="0043793B">
              <w:rPr>
                <w:rFonts w:cs="Times New Roman"/>
                <w:lang w:val="ru-RU" w:eastAsia="ar-SA"/>
              </w:rPr>
              <w:t>428015, Чува</w:t>
            </w:r>
            <w:r>
              <w:rPr>
                <w:rFonts w:cs="Times New Roman"/>
                <w:lang w:val="ru-RU" w:eastAsia="ar-SA"/>
              </w:rPr>
              <w:t xml:space="preserve">шская Республика, </w:t>
            </w:r>
            <w:r w:rsidRPr="0043793B">
              <w:rPr>
                <w:rFonts w:cs="Times New Roman"/>
                <w:lang w:val="ru-RU" w:eastAsia="ar-SA"/>
              </w:rPr>
              <w:t xml:space="preserve"> г. Чебоксары, Московский проспект, 38В (на склад Заказчика)</w:t>
            </w:r>
          </w:p>
          <w:p w:rsidR="000B5276" w:rsidRPr="00AA389C" w:rsidRDefault="000B5276" w:rsidP="00CA3132">
            <w:pPr>
              <w:jc w:val="both"/>
              <w:rPr>
                <w:lang w:val="ru-RU"/>
              </w:rPr>
            </w:pPr>
          </w:p>
        </w:tc>
      </w:tr>
      <w:tr w:rsidR="000B5276" w:rsidRPr="00AA389C" w:rsidTr="00CA3132">
        <w:trPr>
          <w:trHeight w:val="47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Default="000B5276" w:rsidP="00CA3132">
            <w:r>
              <w:t>Срок оплаты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 соответствии с Договором</w:t>
            </w:r>
          </w:p>
        </w:tc>
      </w:tr>
      <w:tr w:rsidR="000B5276" w:rsidRPr="00D21077" w:rsidTr="00CA3132">
        <w:trPr>
          <w:trHeight w:val="141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AA389C" w:rsidRDefault="000B5276" w:rsidP="00CA3132">
            <w:pPr>
              <w:rPr>
                <w:lang w:val="ru-RU"/>
              </w:rPr>
            </w:pPr>
            <w:r w:rsidRPr="00AA389C">
              <w:rPr>
                <w:lang w:val="ru-RU"/>
              </w:rPr>
              <w:t>Общие требования к гарантии качества поставляемого Товара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AA389C" w:rsidRDefault="000B5276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гарантирует качество и безопасность поставляемого Товара в соответствии с действующими государственными стандартами, утвержденными в отношении данного вида Товара, техническим регламентам или техническим условиям изготовителя поставляемого Товара, в том числе наличием сертификатов, обязательных для данного вида Товара, оформленных в соответствии с законодательством Российской Федерации.</w:t>
            </w:r>
          </w:p>
        </w:tc>
      </w:tr>
      <w:tr w:rsidR="000B5276" w:rsidRPr="00EF7A90" w:rsidTr="00CA3132">
        <w:trPr>
          <w:trHeight w:val="87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EF7A90" w:rsidRDefault="000B5276" w:rsidP="00CA3132">
            <w:r w:rsidRPr="00EF7A90">
              <w:t>Гарантийный срок</w:t>
            </w:r>
          </w:p>
          <w:p w:rsidR="000B5276" w:rsidRPr="00EF7A90" w:rsidRDefault="000B5276" w:rsidP="00CA3132"/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B5276" w:rsidRPr="009B32C2" w:rsidRDefault="000B5276" w:rsidP="00CA3132">
            <w:pPr>
              <w:shd w:val="clear" w:color="auto" w:fill="FFFFFF"/>
              <w:jc w:val="both"/>
            </w:pPr>
            <w:r w:rsidRPr="00AA389C">
              <w:rPr>
                <w:lang w:val="ru-RU"/>
              </w:rPr>
              <w:t xml:space="preserve">Гарантийный срок на поставляемый товар составляет 12 (двенадцать) месяцев. </w:t>
            </w:r>
            <w:r w:rsidRPr="009B32C2">
              <w:t>Время начала исчисления гарантийного срока – с момента поставки товара.</w:t>
            </w:r>
          </w:p>
          <w:p w:rsidR="000B5276" w:rsidRPr="00EF7A90" w:rsidRDefault="000B5276" w:rsidP="00CA3132">
            <w:pPr>
              <w:jc w:val="both"/>
            </w:pPr>
          </w:p>
        </w:tc>
      </w:tr>
    </w:tbl>
    <w:p w:rsidR="000B5276" w:rsidRPr="0043793B" w:rsidRDefault="000B5276" w:rsidP="00BC4D42">
      <w:pPr>
        <w:spacing w:after="0"/>
        <w:jc w:val="both"/>
        <w:rPr>
          <w:lang w:val="ru-RU"/>
        </w:rPr>
      </w:pPr>
    </w:p>
    <w:sectPr w:rsidR="000B5276" w:rsidRPr="0043793B" w:rsidSect="007A0A4E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oto Sans Devanagar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A0D44"/>
    <w:multiLevelType w:val="hybridMultilevel"/>
    <w:tmpl w:val="66CA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6623F2"/>
    <w:multiLevelType w:val="hybridMultilevel"/>
    <w:tmpl w:val="7D66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4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D34"/>
    <w:rsid w:val="000011B0"/>
    <w:rsid w:val="000268D0"/>
    <w:rsid w:val="00045D34"/>
    <w:rsid w:val="00073EE1"/>
    <w:rsid w:val="000861C8"/>
    <w:rsid w:val="000B4202"/>
    <w:rsid w:val="000B5276"/>
    <w:rsid w:val="000C1849"/>
    <w:rsid w:val="000E3DA1"/>
    <w:rsid w:val="00116BD7"/>
    <w:rsid w:val="00141A64"/>
    <w:rsid w:val="00145EC1"/>
    <w:rsid w:val="001713CA"/>
    <w:rsid w:val="001A3242"/>
    <w:rsid w:val="001B2C38"/>
    <w:rsid w:val="001C68A8"/>
    <w:rsid w:val="0020093D"/>
    <w:rsid w:val="00226ACC"/>
    <w:rsid w:val="002400EC"/>
    <w:rsid w:val="0024133F"/>
    <w:rsid w:val="00245FF7"/>
    <w:rsid w:val="002519F1"/>
    <w:rsid w:val="0025618A"/>
    <w:rsid w:val="002B039A"/>
    <w:rsid w:val="002B7B7C"/>
    <w:rsid w:val="002D6460"/>
    <w:rsid w:val="002F5906"/>
    <w:rsid w:val="0033075D"/>
    <w:rsid w:val="00332389"/>
    <w:rsid w:val="00343764"/>
    <w:rsid w:val="00353862"/>
    <w:rsid w:val="003C4FFA"/>
    <w:rsid w:val="003D2132"/>
    <w:rsid w:val="003E35E2"/>
    <w:rsid w:val="004043B3"/>
    <w:rsid w:val="0040583D"/>
    <w:rsid w:val="00424278"/>
    <w:rsid w:val="0043793B"/>
    <w:rsid w:val="00462E14"/>
    <w:rsid w:val="004B7D59"/>
    <w:rsid w:val="004C0E1C"/>
    <w:rsid w:val="004C438C"/>
    <w:rsid w:val="004D225D"/>
    <w:rsid w:val="004E637F"/>
    <w:rsid w:val="005441DA"/>
    <w:rsid w:val="00566C25"/>
    <w:rsid w:val="00574012"/>
    <w:rsid w:val="0058199A"/>
    <w:rsid w:val="005B122E"/>
    <w:rsid w:val="005C344D"/>
    <w:rsid w:val="005D0606"/>
    <w:rsid w:val="005D4299"/>
    <w:rsid w:val="005D6A1B"/>
    <w:rsid w:val="005E049D"/>
    <w:rsid w:val="005F7EC3"/>
    <w:rsid w:val="00615401"/>
    <w:rsid w:val="00621362"/>
    <w:rsid w:val="0064767C"/>
    <w:rsid w:val="006600EF"/>
    <w:rsid w:val="00662DAE"/>
    <w:rsid w:val="00664D5A"/>
    <w:rsid w:val="006670A6"/>
    <w:rsid w:val="00694ADC"/>
    <w:rsid w:val="006A22F7"/>
    <w:rsid w:val="006A56EF"/>
    <w:rsid w:val="006C1511"/>
    <w:rsid w:val="006F2DFD"/>
    <w:rsid w:val="006F3538"/>
    <w:rsid w:val="006F56D1"/>
    <w:rsid w:val="0071387E"/>
    <w:rsid w:val="007457AE"/>
    <w:rsid w:val="00747222"/>
    <w:rsid w:val="007972DA"/>
    <w:rsid w:val="007A0A4E"/>
    <w:rsid w:val="007C5C49"/>
    <w:rsid w:val="007D05BB"/>
    <w:rsid w:val="007E7CEA"/>
    <w:rsid w:val="00811166"/>
    <w:rsid w:val="008174B5"/>
    <w:rsid w:val="00820F8E"/>
    <w:rsid w:val="0082790D"/>
    <w:rsid w:val="00854215"/>
    <w:rsid w:val="00877FE5"/>
    <w:rsid w:val="008D0F97"/>
    <w:rsid w:val="008E7719"/>
    <w:rsid w:val="008F47E0"/>
    <w:rsid w:val="008F4A41"/>
    <w:rsid w:val="00910630"/>
    <w:rsid w:val="00956834"/>
    <w:rsid w:val="00960B50"/>
    <w:rsid w:val="009B1658"/>
    <w:rsid w:val="009B32C2"/>
    <w:rsid w:val="00A12F02"/>
    <w:rsid w:val="00A13722"/>
    <w:rsid w:val="00A16B97"/>
    <w:rsid w:val="00A40960"/>
    <w:rsid w:val="00A40ABD"/>
    <w:rsid w:val="00A51C1E"/>
    <w:rsid w:val="00A5680F"/>
    <w:rsid w:val="00A60620"/>
    <w:rsid w:val="00A77282"/>
    <w:rsid w:val="00A96BC9"/>
    <w:rsid w:val="00AA389C"/>
    <w:rsid w:val="00AC045A"/>
    <w:rsid w:val="00AC0B9E"/>
    <w:rsid w:val="00AD39FE"/>
    <w:rsid w:val="00AE34BA"/>
    <w:rsid w:val="00B211F9"/>
    <w:rsid w:val="00B54AFB"/>
    <w:rsid w:val="00B57FCC"/>
    <w:rsid w:val="00B60C2A"/>
    <w:rsid w:val="00B63202"/>
    <w:rsid w:val="00B641C7"/>
    <w:rsid w:val="00B7203F"/>
    <w:rsid w:val="00B76B40"/>
    <w:rsid w:val="00BB4F3E"/>
    <w:rsid w:val="00BC4A63"/>
    <w:rsid w:val="00BC4D42"/>
    <w:rsid w:val="00BD1E0B"/>
    <w:rsid w:val="00BD29D4"/>
    <w:rsid w:val="00BD43CE"/>
    <w:rsid w:val="00BF3EDF"/>
    <w:rsid w:val="00BF5FD2"/>
    <w:rsid w:val="00C05AF2"/>
    <w:rsid w:val="00C13CD5"/>
    <w:rsid w:val="00C21556"/>
    <w:rsid w:val="00C24574"/>
    <w:rsid w:val="00C24EA7"/>
    <w:rsid w:val="00C406F6"/>
    <w:rsid w:val="00C61E9F"/>
    <w:rsid w:val="00C94373"/>
    <w:rsid w:val="00C952A6"/>
    <w:rsid w:val="00CA3132"/>
    <w:rsid w:val="00CA756F"/>
    <w:rsid w:val="00CB0A5B"/>
    <w:rsid w:val="00CB533D"/>
    <w:rsid w:val="00CE040C"/>
    <w:rsid w:val="00CF09A6"/>
    <w:rsid w:val="00D03568"/>
    <w:rsid w:val="00D04A77"/>
    <w:rsid w:val="00D153F9"/>
    <w:rsid w:val="00D21077"/>
    <w:rsid w:val="00D41B6B"/>
    <w:rsid w:val="00D42B99"/>
    <w:rsid w:val="00D53A0B"/>
    <w:rsid w:val="00D77504"/>
    <w:rsid w:val="00D83610"/>
    <w:rsid w:val="00DC153C"/>
    <w:rsid w:val="00DC5E9C"/>
    <w:rsid w:val="00DD49AC"/>
    <w:rsid w:val="00DD49C3"/>
    <w:rsid w:val="00E06F9F"/>
    <w:rsid w:val="00E4094F"/>
    <w:rsid w:val="00E578D0"/>
    <w:rsid w:val="00E7271A"/>
    <w:rsid w:val="00E73D2F"/>
    <w:rsid w:val="00E818A6"/>
    <w:rsid w:val="00E828E3"/>
    <w:rsid w:val="00E878ED"/>
    <w:rsid w:val="00EB78CB"/>
    <w:rsid w:val="00EC77B5"/>
    <w:rsid w:val="00ED2EB8"/>
    <w:rsid w:val="00EE24A3"/>
    <w:rsid w:val="00EF7A90"/>
    <w:rsid w:val="00F11184"/>
    <w:rsid w:val="00F35760"/>
    <w:rsid w:val="00F56132"/>
    <w:rsid w:val="00F56208"/>
    <w:rsid w:val="00F9169A"/>
    <w:rsid w:val="00F922F9"/>
    <w:rsid w:val="00F92F89"/>
    <w:rsid w:val="00FC2ABD"/>
    <w:rsid w:val="00FC3730"/>
    <w:rsid w:val="00FD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index heading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Times New Roman" w:eastAsia="Times New Roman" w:hAnsi="Times New Roman" w:cs="Cambria"/>
      <w:lang w:val="en-US" w:eastAsia="en-US"/>
    </w:rPr>
  </w:style>
  <w:style w:type="paragraph" w:styleId="Heading1">
    <w:name w:val="heading 1"/>
    <w:basedOn w:val="1"/>
    <w:next w:val="BodyText"/>
    <w:link w:val="Heading1Char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Heading3">
    <w:name w:val="heading 3"/>
    <w:basedOn w:val="1"/>
    <w:next w:val="BodyText"/>
    <w:link w:val="Heading3Char"/>
    <w:uiPriority w:val="99"/>
    <w:qFormat/>
    <w:pPr>
      <w:spacing w:before="140"/>
      <w:outlineLvl w:val="2"/>
    </w:pPr>
    <w:rPr>
      <w:rFonts w:ascii="Liberation Serif" w:hAnsi="Liberation Serif" w:cs="Tahoma"/>
      <w:b/>
      <w:bCs/>
    </w:rPr>
  </w:style>
  <w:style w:type="paragraph" w:styleId="Heading4">
    <w:name w:val="heading 4"/>
    <w:basedOn w:val="1"/>
    <w:next w:val="BodyText"/>
    <w:link w:val="Heading4Char"/>
    <w:uiPriority w:val="99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/>
      <w:b/>
      <w:kern w:val="32"/>
      <w:sz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/>
      <w:b/>
      <w:sz w:val="28"/>
      <w:lang w:val="en-US" w:eastAsia="en-US"/>
    </w:rPr>
  </w:style>
  <w:style w:type="character" w:customStyle="1" w:styleId="a">
    <w:name w:val="Маркеры списка"/>
    <w:uiPriority w:val="99"/>
    <w:rPr>
      <w:rFonts w:ascii="OpenSymbol" w:hAnsi="OpenSymbol"/>
    </w:rPr>
  </w:style>
  <w:style w:type="character" w:customStyle="1" w:styleId="-">
    <w:name w:val="Интернет-ссылка"/>
    <w:uiPriority w:val="99"/>
    <w:rPr>
      <w:color w:val="000080"/>
      <w:u w:val="single"/>
    </w:rPr>
  </w:style>
  <w:style w:type="character" w:customStyle="1" w:styleId="a0">
    <w:name w:val="Символ нумерации"/>
    <w:uiPriority w:val="99"/>
  </w:style>
  <w:style w:type="paragraph" w:customStyle="1" w:styleId="1">
    <w:name w:val="Заголовок1"/>
    <w:basedOn w:val="Normal"/>
    <w:next w:val="BodyText"/>
    <w:uiPriority w:val="99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/>
      <w:lang w:val="en-US" w:eastAsia="en-US"/>
    </w:rPr>
  </w:style>
  <w:style w:type="paragraph" w:styleId="List">
    <w:name w:val="List"/>
    <w:basedOn w:val="BodyText"/>
    <w:uiPriority w:val="99"/>
    <w:rPr>
      <w:rFonts w:ascii="PT Astra Serif" w:hAnsi="PT Astra Serif" w:cs="Noto Sans Devanagari"/>
    </w:rPr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IndexHeading">
    <w:name w:val="index heading"/>
    <w:basedOn w:val="Normal"/>
    <w:uiPriority w:val="99"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99"/>
    <w:qFormat/>
    <w:pPr>
      <w:suppressAutoHyphens/>
    </w:pPr>
    <w:rPr>
      <w:rFonts w:cs="Times New Roman"/>
      <w:lang w:eastAsia="en-US"/>
    </w:rPr>
  </w:style>
  <w:style w:type="paragraph" w:customStyle="1" w:styleId="a1">
    <w:name w:val="Содержимое таблицы"/>
    <w:basedOn w:val="Normal"/>
    <w:uiPriority w:val="99"/>
    <w:pPr>
      <w:suppressLineNumbers/>
    </w:pPr>
  </w:style>
  <w:style w:type="paragraph" w:customStyle="1" w:styleId="a2">
    <w:name w:val="Заголовок таблицы"/>
    <w:basedOn w:val="a1"/>
    <w:uiPriority w:val="99"/>
    <w:pPr>
      <w:jc w:val="center"/>
    </w:pPr>
    <w:rPr>
      <w:b/>
      <w:bCs/>
    </w:rPr>
  </w:style>
  <w:style w:type="paragraph" w:customStyle="1" w:styleId="a3">
    <w:name w:val="Заголовок списка"/>
    <w:basedOn w:val="Normal"/>
    <w:next w:val="a4"/>
    <w:uiPriority w:val="99"/>
  </w:style>
  <w:style w:type="paragraph" w:customStyle="1" w:styleId="a4">
    <w:name w:val="Содержимое списка"/>
    <w:basedOn w:val="Normal"/>
    <w:uiPriority w:val="99"/>
    <w:pPr>
      <w:ind w:left="567"/>
    </w:pPr>
  </w:style>
  <w:style w:type="paragraph" w:customStyle="1" w:styleId="TableParagraph">
    <w:name w:val="Table Paragraph"/>
    <w:basedOn w:val="Normal"/>
    <w:uiPriority w:val="99"/>
    <w:pPr>
      <w:spacing w:before="103" w:after="0"/>
    </w:pPr>
    <w:rPr>
      <w:rFonts w:ascii="Microsoft Sans Serif" w:eastAsia="Calibri" w:hAnsi="Microsoft Sans Serif" w:cs="Microsoft Sans Serif"/>
      <w:lang w:val="ru-RU"/>
    </w:rPr>
  </w:style>
  <w:style w:type="paragraph" w:styleId="ListParagraph">
    <w:name w:val="List Paragraph"/>
    <w:basedOn w:val="Normal"/>
    <w:uiPriority w:val="99"/>
    <w:qFormat/>
    <w:rsid w:val="00FC37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A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3242"/>
    <w:rPr>
      <w:rFonts w:ascii="Segoe UI" w:hAnsi="Segoe UI"/>
      <w:sz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8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</TotalTime>
  <Pages>4</Pages>
  <Words>797</Words>
  <Characters>4544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</dc:title>
  <dc:subject/>
  <dc:creator>Климович А.С.</dc:creator>
  <cp:keywords/>
  <dc:description/>
  <cp:lastModifiedBy>Алина</cp:lastModifiedBy>
  <cp:revision>14</cp:revision>
  <cp:lastPrinted>2023-11-30T08:20:00Z</cp:lastPrinted>
  <dcterms:created xsi:type="dcterms:W3CDTF">2026-03-13T12:29:00Z</dcterms:created>
  <dcterms:modified xsi:type="dcterms:W3CDTF">2026-10-13T08:58:00Z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