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C3DCD9" w14:textId="77777777" w:rsidR="00C73994" w:rsidRDefault="00C73994" w:rsidP="00C73994">
      <w:pPr>
        <w:spacing w:after="0"/>
        <w:ind w:left="360"/>
        <w:jc w:val="right"/>
        <w:rPr>
          <w:rFonts w:ascii="Times New Roman" w:hAnsi="Times New Roman"/>
          <w:sz w:val="20"/>
          <w:szCs w:val="20"/>
        </w:rPr>
      </w:pPr>
      <w:r w:rsidRPr="00ED4C53">
        <w:rPr>
          <w:rFonts w:ascii="Times New Roman" w:hAnsi="Times New Roman"/>
          <w:sz w:val="20"/>
          <w:szCs w:val="20"/>
        </w:rPr>
        <w:t xml:space="preserve">Приложение № </w:t>
      </w:r>
      <w:r w:rsidR="001A53B7">
        <w:rPr>
          <w:rFonts w:ascii="Times New Roman" w:hAnsi="Times New Roman"/>
          <w:sz w:val="20"/>
          <w:szCs w:val="20"/>
        </w:rPr>
        <w:t>3</w:t>
      </w:r>
      <w:r w:rsidRPr="00ED4C53">
        <w:rPr>
          <w:rFonts w:ascii="Times New Roman" w:hAnsi="Times New Roman"/>
          <w:sz w:val="20"/>
          <w:szCs w:val="20"/>
        </w:rPr>
        <w:t xml:space="preserve"> к извещению </w:t>
      </w:r>
    </w:p>
    <w:p w14:paraId="5EFC590E" w14:textId="77777777" w:rsidR="00C73994" w:rsidRPr="00ED4C53" w:rsidRDefault="00C73994" w:rsidP="00C73994">
      <w:pPr>
        <w:spacing w:after="0"/>
        <w:ind w:left="360"/>
        <w:jc w:val="right"/>
        <w:rPr>
          <w:rFonts w:ascii="Times New Roman" w:hAnsi="Times New Roman"/>
          <w:sz w:val="20"/>
          <w:szCs w:val="20"/>
        </w:rPr>
      </w:pPr>
      <w:r w:rsidRPr="00ED4C53">
        <w:rPr>
          <w:rFonts w:ascii="Times New Roman" w:hAnsi="Times New Roman"/>
          <w:sz w:val="20"/>
          <w:szCs w:val="20"/>
        </w:rPr>
        <w:t>№</w:t>
      </w:r>
      <w:r>
        <w:rPr>
          <w:rFonts w:ascii="Times New Roman" w:hAnsi="Times New Roman"/>
          <w:sz w:val="20"/>
          <w:szCs w:val="20"/>
        </w:rPr>
        <w:t xml:space="preserve"> ________________</w:t>
      </w:r>
      <w:r w:rsidRPr="00ED4C53">
        <w:rPr>
          <w:rFonts w:ascii="Times New Roman" w:hAnsi="Times New Roman"/>
          <w:sz w:val="20"/>
          <w:szCs w:val="20"/>
        </w:rPr>
        <w:t xml:space="preserve"> </w:t>
      </w:r>
    </w:p>
    <w:p w14:paraId="11F16167" w14:textId="7E70BB99" w:rsidR="00C73994" w:rsidRPr="00ED4C53" w:rsidRDefault="00C73994" w:rsidP="00C73994">
      <w:pPr>
        <w:spacing w:after="0"/>
        <w:ind w:left="360"/>
        <w:jc w:val="right"/>
        <w:rPr>
          <w:rFonts w:ascii="Times New Roman" w:hAnsi="Times New Roman"/>
          <w:sz w:val="20"/>
          <w:szCs w:val="20"/>
        </w:rPr>
      </w:pPr>
      <w:r w:rsidRPr="00ED4C53">
        <w:rPr>
          <w:rFonts w:ascii="Times New Roman" w:hAnsi="Times New Roman"/>
          <w:sz w:val="20"/>
          <w:szCs w:val="20"/>
        </w:rPr>
        <w:t>от «____» ___________</w:t>
      </w:r>
      <w:r w:rsidR="0023102D">
        <w:rPr>
          <w:rFonts w:ascii="Times New Roman" w:hAnsi="Times New Roman"/>
          <w:sz w:val="20"/>
          <w:szCs w:val="20"/>
        </w:rPr>
        <w:t>___202</w:t>
      </w:r>
      <w:r w:rsidR="00204EFC">
        <w:rPr>
          <w:rFonts w:ascii="Times New Roman" w:hAnsi="Times New Roman"/>
          <w:sz w:val="20"/>
          <w:szCs w:val="20"/>
        </w:rPr>
        <w:t>6</w:t>
      </w:r>
      <w:bookmarkStart w:id="0" w:name="_GoBack"/>
      <w:bookmarkEnd w:id="0"/>
      <w:r w:rsidRPr="00ED4C53">
        <w:rPr>
          <w:rFonts w:ascii="Times New Roman" w:hAnsi="Times New Roman"/>
          <w:sz w:val="20"/>
          <w:szCs w:val="20"/>
        </w:rPr>
        <w:t xml:space="preserve"> г.</w:t>
      </w:r>
    </w:p>
    <w:p w14:paraId="743274CC" w14:textId="77777777" w:rsidR="00B07547" w:rsidRPr="00C7324C" w:rsidRDefault="00EE18D2" w:rsidP="00C7324C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C7324C">
        <w:rPr>
          <w:rFonts w:ascii="Times New Roman" w:hAnsi="Times New Roman"/>
          <w:sz w:val="20"/>
          <w:szCs w:val="20"/>
        </w:rPr>
        <w:t xml:space="preserve"> </w:t>
      </w:r>
    </w:p>
    <w:p w14:paraId="4EB7A1C8" w14:textId="77777777" w:rsidR="00DC37A3" w:rsidRPr="00C7324C" w:rsidRDefault="00DC37A3" w:rsidP="00C7324C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4F564D41" w14:textId="77777777" w:rsidR="00C7324C" w:rsidRPr="00C7324C" w:rsidRDefault="00C7324C" w:rsidP="00C7324C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bookmarkStart w:id="1" w:name="_Toc255987070"/>
      <w:bookmarkStart w:id="2" w:name="_Toc98251753"/>
      <w:r w:rsidRPr="00C7324C">
        <w:rPr>
          <w:rFonts w:ascii="Times New Roman" w:hAnsi="Times New Roman"/>
          <w:b/>
          <w:sz w:val="20"/>
          <w:szCs w:val="20"/>
        </w:rPr>
        <w:t>Порядок оценки заявок.</w:t>
      </w:r>
    </w:p>
    <w:p w14:paraId="3CDEA116" w14:textId="77777777" w:rsidR="00C7324C" w:rsidRPr="00C7324C" w:rsidRDefault="00C7324C" w:rsidP="00C7324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C7324C">
        <w:rPr>
          <w:rFonts w:ascii="Times New Roman" w:hAnsi="Times New Roman"/>
          <w:sz w:val="20"/>
          <w:szCs w:val="20"/>
        </w:rPr>
        <w:t xml:space="preserve">Для оценки заявок предложений участников запроса предложений установлены следующие критерии оценки с величинами их значимости: </w:t>
      </w:r>
    </w:p>
    <w:p w14:paraId="43D6A71A" w14:textId="77777777" w:rsidR="00C7324C" w:rsidRPr="00C7324C" w:rsidRDefault="00C7324C" w:rsidP="00C732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1CD56FAF" w14:textId="77777777" w:rsidR="00C7324C" w:rsidRPr="00C7324C" w:rsidRDefault="00C7324C" w:rsidP="00C7324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C7324C">
        <w:rPr>
          <w:rFonts w:ascii="Times New Roman" w:hAnsi="Times New Roman"/>
          <w:sz w:val="20"/>
          <w:szCs w:val="20"/>
        </w:rPr>
        <w:t>Совокупная значимость таких критериев составляет сто процентов.</w:t>
      </w:r>
    </w:p>
    <w:p w14:paraId="432A3AE1" w14:textId="77777777" w:rsidR="00C7324C" w:rsidRPr="00C7324C" w:rsidRDefault="00C7324C" w:rsidP="00C7324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C7324C">
        <w:rPr>
          <w:rFonts w:ascii="Times New Roman" w:hAnsi="Times New Roman"/>
          <w:sz w:val="20"/>
          <w:szCs w:val="20"/>
        </w:rPr>
        <w:t>Совокупная значимость всех показателей по одному критерию равна ста процентам.</w:t>
      </w:r>
    </w:p>
    <w:p w14:paraId="4621AD51" w14:textId="77777777" w:rsidR="00C7324C" w:rsidRPr="00C7324C" w:rsidRDefault="00C7324C" w:rsidP="00C7324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1502E5A1" w14:textId="77777777" w:rsidR="00C7324C" w:rsidRPr="00C7324C" w:rsidRDefault="00C7324C" w:rsidP="00C7324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C7324C">
        <w:rPr>
          <w:rFonts w:ascii="Times New Roman" w:hAnsi="Times New Roman"/>
          <w:sz w:val="20"/>
          <w:szCs w:val="20"/>
        </w:rPr>
        <w:t>1. Для выбора наилучших условий исполнения договора Заказчик использует 2 критерия оценки заявок на участие в конкурсе:</w:t>
      </w:r>
    </w:p>
    <w:tbl>
      <w:tblPr>
        <w:tblW w:w="976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69"/>
      </w:tblGrid>
      <w:tr w:rsidR="00C7324C" w:rsidRPr="00C7324C" w14:paraId="6C5DC7D9" w14:textId="77777777" w:rsidTr="004C747E">
        <w:trPr>
          <w:trHeight w:val="211"/>
        </w:trPr>
        <w:tc>
          <w:tcPr>
            <w:tcW w:w="9769" w:type="dxa"/>
            <w:shd w:val="clear" w:color="auto" w:fill="auto"/>
          </w:tcPr>
          <w:p w14:paraId="2B3005DD" w14:textId="58306260" w:rsidR="00C7324C" w:rsidRPr="00C7324C" w:rsidRDefault="00C7324C" w:rsidP="004C01C1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324C">
              <w:rPr>
                <w:rFonts w:ascii="Times New Roman" w:hAnsi="Times New Roman"/>
                <w:sz w:val="20"/>
                <w:szCs w:val="20"/>
              </w:rPr>
              <w:t>1. «</w:t>
            </w:r>
            <w:r w:rsidR="004C01C1">
              <w:rPr>
                <w:rFonts w:ascii="Times New Roman" w:hAnsi="Times New Roman"/>
                <w:sz w:val="20"/>
                <w:szCs w:val="20"/>
              </w:rPr>
              <w:t>С</w:t>
            </w:r>
            <w:r w:rsidR="004C01C1" w:rsidRPr="00CE2D54">
              <w:rPr>
                <w:rFonts w:ascii="Times New Roman" w:hAnsi="Times New Roman"/>
                <w:sz w:val="20"/>
                <w:szCs w:val="20"/>
              </w:rPr>
              <w:t>нижени</w:t>
            </w:r>
            <w:r w:rsidR="004C01C1">
              <w:rPr>
                <w:rFonts w:ascii="Times New Roman" w:hAnsi="Times New Roman"/>
                <w:sz w:val="20"/>
                <w:szCs w:val="20"/>
              </w:rPr>
              <w:t>е</w:t>
            </w:r>
            <w:r w:rsidR="004C01C1" w:rsidRPr="00CE2D54">
              <w:rPr>
                <w:rFonts w:ascii="Times New Roman" w:hAnsi="Times New Roman"/>
                <w:sz w:val="20"/>
                <w:szCs w:val="20"/>
              </w:rPr>
              <w:t xml:space="preserve"> стоимости за единицу работ</w:t>
            </w:r>
            <w:r w:rsidRPr="00C7324C">
              <w:rPr>
                <w:rFonts w:ascii="Times New Roman" w:hAnsi="Times New Roman"/>
                <w:sz w:val="20"/>
                <w:szCs w:val="20"/>
              </w:rPr>
              <w:t xml:space="preserve">»: Значимость критерия оценки – </w:t>
            </w:r>
            <w:r w:rsidR="00035476">
              <w:rPr>
                <w:rFonts w:ascii="Times New Roman" w:hAnsi="Times New Roman"/>
                <w:sz w:val="20"/>
                <w:szCs w:val="20"/>
              </w:rPr>
              <w:t>7</w:t>
            </w:r>
            <w:r w:rsidR="00314BFA">
              <w:rPr>
                <w:rFonts w:ascii="Times New Roman" w:hAnsi="Times New Roman"/>
                <w:sz w:val="20"/>
                <w:szCs w:val="20"/>
              </w:rPr>
              <w:t>0 %.  Коэффициент значимости 0,</w:t>
            </w:r>
            <w:r w:rsidR="00035476">
              <w:rPr>
                <w:rFonts w:ascii="Times New Roman" w:hAnsi="Times New Roman"/>
                <w:sz w:val="20"/>
                <w:szCs w:val="20"/>
              </w:rPr>
              <w:t>7</w:t>
            </w:r>
            <w:r w:rsidRPr="00C7324C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C7324C" w:rsidRPr="00C7324C" w14:paraId="05270EF0" w14:textId="77777777" w:rsidTr="004C747E">
        <w:trPr>
          <w:trHeight w:val="40"/>
        </w:trPr>
        <w:tc>
          <w:tcPr>
            <w:tcW w:w="9769" w:type="dxa"/>
            <w:shd w:val="clear" w:color="auto" w:fill="auto"/>
          </w:tcPr>
          <w:p w14:paraId="64C8C47E" w14:textId="087A1E0A" w:rsidR="00C7324C" w:rsidRPr="00C7324C" w:rsidRDefault="00C7324C" w:rsidP="0003547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324C">
              <w:rPr>
                <w:rFonts w:ascii="Times New Roman" w:hAnsi="Times New Roman"/>
                <w:sz w:val="20"/>
                <w:szCs w:val="20"/>
              </w:rPr>
              <w:t xml:space="preserve">2. «Квалификация участника закупки, а также его субподрядчиков (поставщиков, соисполнителей) (если предусмотрено их привлечение)»: Значимость критерия оценки – </w:t>
            </w:r>
            <w:r w:rsidR="00035476">
              <w:rPr>
                <w:rFonts w:ascii="Times New Roman" w:hAnsi="Times New Roman"/>
                <w:sz w:val="20"/>
                <w:szCs w:val="20"/>
              </w:rPr>
              <w:t>3</w:t>
            </w:r>
            <w:r w:rsidRPr="00C7324C">
              <w:rPr>
                <w:rFonts w:ascii="Times New Roman" w:hAnsi="Times New Roman"/>
                <w:sz w:val="20"/>
                <w:szCs w:val="20"/>
              </w:rPr>
              <w:t xml:space="preserve">0 </w:t>
            </w:r>
            <w:r w:rsidR="00035476">
              <w:rPr>
                <w:rFonts w:ascii="Times New Roman" w:hAnsi="Times New Roman"/>
                <w:sz w:val="20"/>
                <w:szCs w:val="20"/>
              </w:rPr>
              <w:t>%.  Коэффициент значимости – 0,3</w:t>
            </w:r>
          </w:p>
        </w:tc>
      </w:tr>
    </w:tbl>
    <w:p w14:paraId="4674B5A6" w14:textId="77777777" w:rsidR="00C7324C" w:rsidRPr="00C7324C" w:rsidRDefault="00C7324C" w:rsidP="00C7324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06697E72" w14:textId="77777777" w:rsidR="00C7324C" w:rsidRPr="00C7324C" w:rsidRDefault="00C7324C" w:rsidP="00C7324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C7324C">
        <w:rPr>
          <w:rFonts w:ascii="Times New Roman" w:hAnsi="Times New Roman"/>
          <w:sz w:val="20"/>
          <w:szCs w:val="20"/>
        </w:rPr>
        <w:t>2. Порядок оценки заявки на участие в конкурсе в электронной форме:</w:t>
      </w:r>
    </w:p>
    <w:p w14:paraId="1824866D" w14:textId="77777777" w:rsidR="00C7324C" w:rsidRPr="00C7324C" w:rsidRDefault="00C7324C" w:rsidP="00C7324C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p w14:paraId="4C45C11D" w14:textId="1E382E2C" w:rsidR="00C7324C" w:rsidRPr="00C7324C" w:rsidRDefault="00C7324C" w:rsidP="00C7324C">
      <w:pPr>
        <w:numPr>
          <w:ilvl w:val="0"/>
          <w:numId w:val="3"/>
        </w:numPr>
        <w:spacing w:after="0" w:line="240" w:lineRule="auto"/>
        <w:ind w:left="0"/>
        <w:jc w:val="center"/>
        <w:rPr>
          <w:rFonts w:ascii="Times New Roman" w:hAnsi="Times New Roman"/>
          <w:sz w:val="20"/>
          <w:szCs w:val="20"/>
        </w:rPr>
      </w:pPr>
      <w:r w:rsidRPr="00C7324C">
        <w:rPr>
          <w:rFonts w:ascii="Times New Roman" w:hAnsi="Times New Roman"/>
          <w:sz w:val="20"/>
          <w:szCs w:val="20"/>
        </w:rPr>
        <w:t>ОЦЕНКА ЗАЯВОК ПО КРИТЕРИЮ «</w:t>
      </w:r>
      <w:r w:rsidR="004C01C1">
        <w:rPr>
          <w:rFonts w:ascii="Times New Roman" w:hAnsi="Times New Roman"/>
          <w:sz w:val="20"/>
          <w:szCs w:val="20"/>
        </w:rPr>
        <w:t>С</w:t>
      </w:r>
      <w:r w:rsidR="004C01C1" w:rsidRPr="00CE2D54">
        <w:rPr>
          <w:rFonts w:ascii="Times New Roman" w:hAnsi="Times New Roman"/>
          <w:sz w:val="20"/>
          <w:szCs w:val="20"/>
        </w:rPr>
        <w:t>нижени</w:t>
      </w:r>
      <w:r w:rsidR="004C01C1">
        <w:rPr>
          <w:rFonts w:ascii="Times New Roman" w:hAnsi="Times New Roman"/>
          <w:sz w:val="20"/>
          <w:szCs w:val="20"/>
        </w:rPr>
        <w:t>е</w:t>
      </w:r>
      <w:r w:rsidR="004C01C1" w:rsidRPr="00CE2D54">
        <w:rPr>
          <w:rFonts w:ascii="Times New Roman" w:hAnsi="Times New Roman"/>
          <w:sz w:val="20"/>
          <w:szCs w:val="20"/>
        </w:rPr>
        <w:t xml:space="preserve"> стоимости за единицу работ</w:t>
      </w:r>
      <w:r w:rsidRPr="00C7324C">
        <w:rPr>
          <w:rFonts w:ascii="Times New Roman" w:hAnsi="Times New Roman"/>
          <w:sz w:val="20"/>
          <w:szCs w:val="20"/>
        </w:rPr>
        <w:t>».</w:t>
      </w:r>
    </w:p>
    <w:p w14:paraId="2B0E543F" w14:textId="57B336BD" w:rsidR="00C7324C" w:rsidRPr="00C7324C" w:rsidRDefault="00C7324C" w:rsidP="004C01C1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C7324C">
        <w:rPr>
          <w:rFonts w:ascii="Times New Roman" w:hAnsi="Times New Roman"/>
          <w:sz w:val="20"/>
          <w:szCs w:val="20"/>
        </w:rPr>
        <w:t>Для оценки и сопоставления заявок по критерию «</w:t>
      </w:r>
      <w:r w:rsidR="004C01C1">
        <w:rPr>
          <w:rFonts w:ascii="Times New Roman" w:hAnsi="Times New Roman"/>
          <w:sz w:val="20"/>
          <w:szCs w:val="20"/>
        </w:rPr>
        <w:t>С</w:t>
      </w:r>
      <w:r w:rsidR="004C01C1" w:rsidRPr="00CE2D54">
        <w:rPr>
          <w:rFonts w:ascii="Times New Roman" w:hAnsi="Times New Roman"/>
          <w:sz w:val="20"/>
          <w:szCs w:val="20"/>
        </w:rPr>
        <w:t>нижени</w:t>
      </w:r>
      <w:r w:rsidR="004C01C1">
        <w:rPr>
          <w:rFonts w:ascii="Times New Roman" w:hAnsi="Times New Roman"/>
          <w:sz w:val="20"/>
          <w:szCs w:val="20"/>
        </w:rPr>
        <w:t>е</w:t>
      </w:r>
      <w:r w:rsidR="004C01C1" w:rsidRPr="00CE2D54">
        <w:rPr>
          <w:rFonts w:ascii="Times New Roman" w:hAnsi="Times New Roman"/>
          <w:sz w:val="20"/>
          <w:szCs w:val="20"/>
        </w:rPr>
        <w:t xml:space="preserve"> стоимости за единицу работ</w:t>
      </w:r>
      <w:r w:rsidRPr="00C7324C">
        <w:rPr>
          <w:rFonts w:ascii="Times New Roman" w:hAnsi="Times New Roman"/>
          <w:sz w:val="20"/>
          <w:szCs w:val="20"/>
        </w:rPr>
        <w:t xml:space="preserve">», предложениям участников конкурса присваиваются баллы по следующей формуле: </w:t>
      </w:r>
    </w:p>
    <w:p w14:paraId="5FC2BF24" w14:textId="77777777" w:rsidR="00C7324C" w:rsidRPr="00C7324C" w:rsidRDefault="00C7324C" w:rsidP="004C01C1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3A794F8A" w14:textId="77777777" w:rsidR="004C01C1" w:rsidRPr="00D84695" w:rsidRDefault="004C01C1" w:rsidP="004C01C1">
      <w:pPr>
        <w:spacing w:after="0" w:line="240" w:lineRule="auto"/>
        <w:ind w:firstLine="709"/>
        <w:contextualSpacing/>
        <w:rPr>
          <w:rFonts w:ascii="Times New Roman" w:hAnsi="Times New Roman"/>
          <w:sz w:val="20"/>
          <w:szCs w:val="20"/>
        </w:rPr>
      </w:pPr>
      <w:r w:rsidRPr="00D84695">
        <w:rPr>
          <w:rFonts w:ascii="Times New Roman" w:hAnsi="Times New Roman"/>
          <w:sz w:val="20"/>
          <w:szCs w:val="20"/>
        </w:rPr>
        <w:t>Количество баллов, присуждаемых по критерию оценки «</w:t>
      </w:r>
      <w:r w:rsidRPr="00CE2D54">
        <w:rPr>
          <w:rFonts w:ascii="Times New Roman" w:hAnsi="Times New Roman"/>
          <w:sz w:val="20"/>
          <w:szCs w:val="20"/>
        </w:rPr>
        <w:t>Коэффициент снижения стоимости</w:t>
      </w:r>
      <w:r w:rsidRPr="00D84695">
        <w:rPr>
          <w:rFonts w:ascii="Times New Roman" w:hAnsi="Times New Roman"/>
          <w:sz w:val="20"/>
          <w:szCs w:val="20"/>
        </w:rPr>
        <w:t>» определяется по формуле:</w:t>
      </w:r>
    </w:p>
    <w:p w14:paraId="5AED23BE" w14:textId="77777777" w:rsidR="004C01C1" w:rsidRDefault="004C01C1" w:rsidP="004C01C1">
      <w:pPr>
        <w:spacing w:after="0" w:line="240" w:lineRule="auto"/>
        <w:ind w:firstLine="709"/>
        <w:contextualSpacing/>
        <w:rPr>
          <w:rFonts w:ascii="Times New Roman" w:hAnsi="Times New Roman"/>
          <w:color w:val="FF0000"/>
          <w:sz w:val="20"/>
          <w:szCs w:val="20"/>
        </w:rPr>
      </w:pPr>
    </w:p>
    <w:p w14:paraId="56811C38" w14:textId="77777777" w:rsidR="004C01C1" w:rsidRPr="00D84695" w:rsidRDefault="004C01C1" w:rsidP="004C01C1">
      <w:pPr>
        <w:spacing w:after="0" w:line="240" w:lineRule="auto"/>
        <w:ind w:firstLine="709"/>
        <w:contextualSpacing/>
        <w:rPr>
          <w:rFonts w:ascii="Times New Roman" w:hAnsi="Times New Roman"/>
          <w:sz w:val="20"/>
          <w:szCs w:val="20"/>
        </w:rPr>
      </w:pPr>
      <w:proofErr w:type="spellStart"/>
      <w:r w:rsidRPr="00D84695">
        <w:rPr>
          <w:rFonts w:ascii="Times New Roman" w:hAnsi="Times New Roman"/>
          <w:sz w:val="20"/>
          <w:szCs w:val="20"/>
        </w:rPr>
        <w:t>ЦБi</w:t>
      </w:r>
      <w:proofErr w:type="spellEnd"/>
      <w:r w:rsidRPr="00D84695">
        <w:rPr>
          <w:rFonts w:ascii="Times New Roman" w:hAnsi="Times New Roman"/>
          <w:sz w:val="20"/>
          <w:szCs w:val="20"/>
        </w:rPr>
        <w:t xml:space="preserve"> =</w:t>
      </w:r>
      <w:r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Pr="00D84695">
        <w:rPr>
          <w:rFonts w:ascii="Times New Roman" w:hAnsi="Times New Roman"/>
          <w:sz w:val="20"/>
          <w:szCs w:val="20"/>
        </w:rPr>
        <w:t>КЗ</w:t>
      </w:r>
      <w:proofErr w:type="gramEnd"/>
      <w:r w:rsidRPr="00D84695">
        <w:rPr>
          <w:rFonts w:ascii="Times New Roman" w:hAnsi="Times New Roman"/>
          <w:sz w:val="20"/>
          <w:szCs w:val="20"/>
        </w:rPr>
        <w:t xml:space="preserve"> х (Ц</w:t>
      </w:r>
      <w:r>
        <w:rPr>
          <w:rFonts w:ascii="Times New Roman" w:hAnsi="Times New Roman"/>
          <w:sz w:val="20"/>
          <w:szCs w:val="20"/>
          <w:lang w:val="en-US"/>
        </w:rPr>
        <w:t>a</w:t>
      </w:r>
      <w:r w:rsidRPr="00972FD9"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z w:val="20"/>
          <w:szCs w:val="20"/>
          <w:lang w:val="en-US"/>
        </w:rPr>
        <w:t>b</w:t>
      </w:r>
      <w:r w:rsidRPr="00972FD9"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z w:val="20"/>
          <w:szCs w:val="20"/>
          <w:lang w:val="en-US"/>
        </w:rPr>
        <w:t>c</w:t>
      </w:r>
      <w:r w:rsidRPr="00972FD9">
        <w:rPr>
          <w:rFonts w:ascii="Times New Roman" w:hAnsi="Times New Roman"/>
          <w:sz w:val="20"/>
          <w:szCs w:val="20"/>
        </w:rPr>
        <w:t>..</w:t>
      </w:r>
      <w:r>
        <w:rPr>
          <w:rFonts w:ascii="Times New Roman" w:hAnsi="Times New Roman"/>
          <w:sz w:val="20"/>
          <w:szCs w:val="20"/>
          <w:lang w:val="en-US"/>
        </w:rPr>
        <w:t>n</w:t>
      </w:r>
      <w:r w:rsidRPr="00D84695">
        <w:rPr>
          <w:rFonts w:ascii="Times New Roman" w:hAnsi="Times New Roman"/>
          <w:sz w:val="20"/>
          <w:szCs w:val="20"/>
        </w:rPr>
        <w:t xml:space="preserve"> / Ц</w:t>
      </w:r>
      <w:r>
        <w:rPr>
          <w:rFonts w:ascii="Times New Roman" w:hAnsi="Times New Roman"/>
          <w:sz w:val="20"/>
          <w:szCs w:val="20"/>
          <w:lang w:val="en-US"/>
        </w:rPr>
        <w:t>max</w:t>
      </w:r>
      <w:r w:rsidRPr="00D84695">
        <w:rPr>
          <w:rFonts w:ascii="Times New Roman" w:hAnsi="Times New Roman"/>
          <w:sz w:val="20"/>
          <w:szCs w:val="20"/>
        </w:rPr>
        <w:t xml:space="preserve"> ) x 100,</w:t>
      </w:r>
    </w:p>
    <w:p w14:paraId="32247546" w14:textId="77777777" w:rsidR="004C01C1" w:rsidRPr="00D84695" w:rsidRDefault="004C01C1" w:rsidP="004C01C1">
      <w:pPr>
        <w:spacing w:after="0" w:line="240" w:lineRule="auto"/>
        <w:ind w:firstLine="709"/>
        <w:contextualSpacing/>
        <w:rPr>
          <w:rFonts w:ascii="Times New Roman" w:hAnsi="Times New Roman"/>
          <w:sz w:val="20"/>
          <w:szCs w:val="20"/>
        </w:rPr>
      </w:pPr>
      <w:r w:rsidRPr="00D84695">
        <w:rPr>
          <w:rFonts w:ascii="Times New Roman" w:hAnsi="Times New Roman"/>
          <w:sz w:val="20"/>
          <w:szCs w:val="20"/>
        </w:rPr>
        <w:t>где:</w:t>
      </w:r>
      <w:r>
        <w:rPr>
          <w:rFonts w:ascii="Times New Roman" w:hAnsi="Times New Roman"/>
          <w:sz w:val="20"/>
          <w:szCs w:val="20"/>
        </w:rPr>
        <w:t xml:space="preserve">  </w:t>
      </w:r>
    </w:p>
    <w:p w14:paraId="3BB3CB9B" w14:textId="77777777" w:rsidR="004C01C1" w:rsidRPr="00972FD9" w:rsidRDefault="004C01C1" w:rsidP="004C01C1">
      <w:pPr>
        <w:spacing w:after="0" w:line="240" w:lineRule="auto"/>
        <w:ind w:firstLine="709"/>
        <w:contextualSpacing/>
        <w:rPr>
          <w:rFonts w:ascii="Times New Roman" w:hAnsi="Times New Roman"/>
          <w:sz w:val="20"/>
          <w:szCs w:val="20"/>
        </w:rPr>
      </w:pPr>
      <w:r w:rsidRPr="00972FD9">
        <w:rPr>
          <w:rFonts w:ascii="Times New Roman" w:hAnsi="Times New Roman"/>
          <w:sz w:val="20"/>
          <w:szCs w:val="20"/>
        </w:rPr>
        <w:t>Ц</w:t>
      </w:r>
      <w:proofErr w:type="gramStart"/>
      <w:r w:rsidRPr="00972FD9">
        <w:rPr>
          <w:rFonts w:ascii="Times New Roman" w:hAnsi="Times New Roman"/>
          <w:sz w:val="20"/>
          <w:szCs w:val="20"/>
          <w:lang w:val="en-US"/>
        </w:rPr>
        <w:t>a</w:t>
      </w:r>
      <w:proofErr w:type="gramEnd"/>
      <w:r w:rsidRPr="00972FD9">
        <w:rPr>
          <w:rFonts w:ascii="Times New Roman" w:hAnsi="Times New Roman"/>
          <w:sz w:val="20"/>
          <w:szCs w:val="20"/>
        </w:rPr>
        <w:t>,</w:t>
      </w:r>
      <w:r w:rsidRPr="00972FD9">
        <w:rPr>
          <w:rFonts w:ascii="Times New Roman" w:hAnsi="Times New Roman"/>
          <w:sz w:val="20"/>
          <w:szCs w:val="20"/>
          <w:lang w:val="en-US"/>
        </w:rPr>
        <w:t>b</w:t>
      </w:r>
      <w:r w:rsidRPr="00972FD9">
        <w:rPr>
          <w:rFonts w:ascii="Times New Roman" w:hAnsi="Times New Roman"/>
          <w:sz w:val="20"/>
          <w:szCs w:val="20"/>
        </w:rPr>
        <w:t>,</w:t>
      </w:r>
      <w:r w:rsidRPr="00972FD9">
        <w:rPr>
          <w:rFonts w:ascii="Times New Roman" w:hAnsi="Times New Roman"/>
          <w:sz w:val="20"/>
          <w:szCs w:val="20"/>
          <w:lang w:val="en-US"/>
        </w:rPr>
        <w:t>c</w:t>
      </w:r>
      <w:r w:rsidRPr="00972FD9">
        <w:rPr>
          <w:rFonts w:ascii="Times New Roman" w:hAnsi="Times New Roman"/>
          <w:sz w:val="20"/>
          <w:szCs w:val="20"/>
        </w:rPr>
        <w:t>…</w:t>
      </w:r>
      <w:r w:rsidRPr="00972FD9">
        <w:rPr>
          <w:rFonts w:ascii="Times New Roman" w:hAnsi="Times New Roman"/>
          <w:sz w:val="20"/>
          <w:szCs w:val="20"/>
          <w:lang w:val="en-US"/>
        </w:rPr>
        <w:t>n</w:t>
      </w:r>
      <w:r w:rsidRPr="00972FD9">
        <w:rPr>
          <w:rFonts w:ascii="Times New Roman" w:hAnsi="Times New Roman"/>
          <w:sz w:val="20"/>
          <w:szCs w:val="20"/>
        </w:rPr>
        <w:t xml:space="preserve"> -значение единого процента скидки для всех видов работ,</w:t>
      </w:r>
      <w:r w:rsidRPr="00972FD9">
        <w:t xml:space="preserve"> </w:t>
      </w:r>
      <w:r w:rsidRPr="00972FD9">
        <w:rPr>
          <w:rFonts w:ascii="Times New Roman" w:hAnsi="Times New Roman"/>
          <w:sz w:val="20"/>
          <w:szCs w:val="20"/>
        </w:rPr>
        <w:t>указанных в Техническом задании,  предложенное каждым участником закупки;</w:t>
      </w:r>
    </w:p>
    <w:p w14:paraId="7B96D697" w14:textId="77777777" w:rsidR="004C01C1" w:rsidRPr="00972FD9" w:rsidRDefault="004C01C1" w:rsidP="004C01C1">
      <w:pPr>
        <w:spacing w:after="0" w:line="240" w:lineRule="auto"/>
        <w:ind w:firstLine="709"/>
        <w:contextualSpacing/>
        <w:rPr>
          <w:rFonts w:ascii="Times New Roman" w:hAnsi="Times New Roman"/>
          <w:sz w:val="20"/>
          <w:szCs w:val="20"/>
        </w:rPr>
      </w:pPr>
      <w:r w:rsidRPr="00972FD9">
        <w:rPr>
          <w:rFonts w:ascii="Times New Roman" w:hAnsi="Times New Roman"/>
          <w:sz w:val="20"/>
          <w:szCs w:val="20"/>
        </w:rPr>
        <w:t>Ц</w:t>
      </w:r>
      <w:r w:rsidRPr="00972FD9">
        <w:rPr>
          <w:rFonts w:ascii="Times New Roman" w:hAnsi="Times New Roman"/>
          <w:sz w:val="20"/>
          <w:szCs w:val="20"/>
          <w:lang w:val="en-US"/>
        </w:rPr>
        <w:t>max</w:t>
      </w:r>
      <w:r w:rsidRPr="00972FD9">
        <w:rPr>
          <w:rFonts w:ascii="Times New Roman" w:hAnsi="Times New Roman"/>
          <w:sz w:val="20"/>
          <w:szCs w:val="20"/>
        </w:rPr>
        <w:t xml:space="preserve"> - максимальное значение единого процента скидки для всех видов работ, указанных в Техническом задании, из предложенных всеми Участниками закупки;</w:t>
      </w:r>
    </w:p>
    <w:p w14:paraId="64B36487" w14:textId="77777777" w:rsidR="004C01C1" w:rsidRPr="00972FD9" w:rsidRDefault="004C01C1" w:rsidP="004C01C1">
      <w:pPr>
        <w:spacing w:after="0" w:line="240" w:lineRule="auto"/>
        <w:ind w:firstLine="709"/>
        <w:contextualSpacing/>
        <w:rPr>
          <w:rFonts w:ascii="Times New Roman" w:hAnsi="Times New Roman"/>
          <w:sz w:val="20"/>
          <w:szCs w:val="20"/>
          <w:lang w:val="en-US"/>
        </w:rPr>
      </w:pPr>
      <w:r w:rsidRPr="00972FD9">
        <w:rPr>
          <w:rFonts w:ascii="Times New Roman" w:hAnsi="Times New Roman"/>
          <w:sz w:val="20"/>
          <w:szCs w:val="20"/>
        </w:rPr>
        <w:t>КЗ – коэффициент значимости показателя</w:t>
      </w:r>
    </w:p>
    <w:p w14:paraId="51246AAE" w14:textId="77777777" w:rsidR="004C01C1" w:rsidRPr="00972FD9" w:rsidRDefault="004C01C1" w:rsidP="004C01C1">
      <w:pPr>
        <w:spacing w:after="0" w:line="240" w:lineRule="auto"/>
        <w:contextualSpacing/>
        <w:rPr>
          <w:rFonts w:ascii="Times New Roman" w:hAnsi="Times New Roman"/>
          <w:sz w:val="20"/>
          <w:szCs w:val="20"/>
          <w:lang w:val="en-US"/>
        </w:rPr>
      </w:pPr>
    </w:p>
    <w:p w14:paraId="274588AF" w14:textId="77777777" w:rsidR="00C7324C" w:rsidRPr="00C7324C" w:rsidRDefault="00C7324C" w:rsidP="00C7324C">
      <w:pPr>
        <w:spacing w:after="0" w:line="240" w:lineRule="auto"/>
        <w:ind w:firstLine="709"/>
        <w:jc w:val="center"/>
        <w:rPr>
          <w:rFonts w:ascii="Times New Roman" w:hAnsi="Times New Roman"/>
          <w:sz w:val="20"/>
          <w:szCs w:val="20"/>
        </w:rPr>
      </w:pPr>
    </w:p>
    <w:p w14:paraId="31996250" w14:textId="77777777" w:rsidR="00C7324C" w:rsidRPr="00C7324C" w:rsidRDefault="00C7324C" w:rsidP="00C7324C">
      <w:pPr>
        <w:pStyle w:val="a5"/>
        <w:numPr>
          <w:ilvl w:val="0"/>
          <w:numId w:val="3"/>
        </w:numPr>
        <w:spacing w:after="0" w:line="240" w:lineRule="auto"/>
        <w:ind w:left="0"/>
        <w:jc w:val="center"/>
        <w:rPr>
          <w:rFonts w:ascii="Times New Roman" w:hAnsi="Times New Roman"/>
          <w:sz w:val="20"/>
          <w:szCs w:val="20"/>
        </w:rPr>
      </w:pPr>
      <w:r w:rsidRPr="00C7324C">
        <w:rPr>
          <w:rFonts w:ascii="Times New Roman" w:hAnsi="Times New Roman"/>
          <w:sz w:val="20"/>
          <w:szCs w:val="20"/>
        </w:rPr>
        <w:t>ОЦЕНКА ЗАЯВОК ПО КРИТЕРИЮ «Квалификация участника закупки, а также его субподрядчиков (поставщиков, соисполнителей) (если предусмотрено их привлечение)»</w:t>
      </w:r>
    </w:p>
    <w:p w14:paraId="645D6E80" w14:textId="77777777" w:rsidR="00C7324C" w:rsidRPr="00C7324C" w:rsidRDefault="00C7324C" w:rsidP="00C7324C">
      <w:pPr>
        <w:pStyle w:val="a5"/>
        <w:spacing w:after="0" w:line="240" w:lineRule="auto"/>
        <w:ind w:left="0"/>
        <w:rPr>
          <w:rFonts w:ascii="Times New Roman" w:hAnsi="Times New Roman"/>
          <w:sz w:val="20"/>
          <w:szCs w:val="20"/>
        </w:rPr>
      </w:pPr>
    </w:p>
    <w:p w14:paraId="6F6523BA" w14:textId="77777777" w:rsidR="00C7324C" w:rsidRPr="00C7324C" w:rsidRDefault="00C7324C" w:rsidP="00C7324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proofErr w:type="gramStart"/>
      <w:r w:rsidRPr="00C7324C">
        <w:rPr>
          <w:rFonts w:ascii="Times New Roman" w:hAnsi="Times New Roman"/>
          <w:sz w:val="20"/>
          <w:szCs w:val="20"/>
        </w:rPr>
        <w:t>Показатель - наличие у участников закупки опыта работы (общее количество исполненных участником закупки договоров (контрактов) - согласно приложению к настоящему разделу.</w:t>
      </w:r>
      <w:proofErr w:type="gramEnd"/>
    </w:p>
    <w:p w14:paraId="161880BF" w14:textId="77777777" w:rsidR="00C7324C" w:rsidRPr="00C7324C" w:rsidRDefault="00C7324C" w:rsidP="00C7324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C7324C">
        <w:rPr>
          <w:rFonts w:ascii="Times New Roman" w:hAnsi="Times New Roman"/>
          <w:sz w:val="20"/>
          <w:szCs w:val="20"/>
        </w:rPr>
        <w:t xml:space="preserve">Для оценки и сопоставления заявок по критерию «Квалификация участника закупки, а также его субподрядчиков (поставщиков, соисполнителей) (если предусмотрено их привлечение)», предложениям участников конкурса присваиваются баллы по следующей формуле: </w:t>
      </w:r>
    </w:p>
    <w:p w14:paraId="450FE1B3" w14:textId="77777777" w:rsidR="00C7324C" w:rsidRPr="00C7324C" w:rsidRDefault="00C7324C" w:rsidP="00C7324C">
      <w:pPr>
        <w:spacing w:after="0" w:line="240" w:lineRule="auto"/>
        <w:ind w:firstLine="709"/>
        <w:rPr>
          <w:rFonts w:ascii="Times New Roman" w:hAnsi="Times New Roman"/>
          <w:sz w:val="20"/>
          <w:szCs w:val="20"/>
        </w:rPr>
      </w:pPr>
    </w:p>
    <w:p w14:paraId="0D52605B" w14:textId="77777777" w:rsidR="00C7324C" w:rsidRPr="00C7324C" w:rsidRDefault="00C7324C" w:rsidP="00C7324C">
      <w:pPr>
        <w:spacing w:after="0" w:line="240" w:lineRule="auto"/>
        <w:ind w:firstLine="709"/>
        <w:rPr>
          <w:rFonts w:ascii="Times New Roman" w:hAnsi="Times New Roman"/>
          <w:sz w:val="20"/>
          <w:szCs w:val="20"/>
        </w:rPr>
      </w:pPr>
      <w:proofErr w:type="spellStart"/>
      <w:r w:rsidRPr="00C7324C">
        <w:rPr>
          <w:rFonts w:ascii="Times New Roman" w:hAnsi="Times New Roman"/>
          <w:sz w:val="20"/>
          <w:szCs w:val="20"/>
        </w:rPr>
        <w:t>ПБi</w:t>
      </w:r>
      <w:proofErr w:type="spellEnd"/>
      <w:r w:rsidRPr="00C7324C">
        <w:rPr>
          <w:rFonts w:ascii="Times New Roman" w:hAnsi="Times New Roman"/>
          <w:sz w:val="20"/>
          <w:szCs w:val="20"/>
        </w:rPr>
        <w:t xml:space="preserve"> = </w:t>
      </w:r>
      <w:proofErr w:type="spellStart"/>
      <w:r w:rsidRPr="00C7324C">
        <w:rPr>
          <w:rFonts w:ascii="Times New Roman" w:hAnsi="Times New Roman"/>
          <w:sz w:val="20"/>
          <w:szCs w:val="20"/>
        </w:rPr>
        <w:t>Пi</w:t>
      </w:r>
      <w:proofErr w:type="spellEnd"/>
      <w:r w:rsidRPr="00C7324C">
        <w:rPr>
          <w:rFonts w:ascii="Times New Roman" w:hAnsi="Times New Roman"/>
          <w:sz w:val="20"/>
          <w:szCs w:val="20"/>
        </w:rPr>
        <w:t xml:space="preserve"> / </w:t>
      </w:r>
      <w:proofErr w:type="spellStart"/>
      <w:r w:rsidRPr="00C7324C">
        <w:rPr>
          <w:rFonts w:ascii="Times New Roman" w:hAnsi="Times New Roman"/>
          <w:sz w:val="20"/>
          <w:szCs w:val="20"/>
        </w:rPr>
        <w:t>П</w:t>
      </w:r>
      <w:r w:rsidRPr="00C7324C">
        <w:rPr>
          <w:rFonts w:ascii="Times New Roman" w:hAnsi="Times New Roman"/>
          <w:sz w:val="20"/>
          <w:szCs w:val="20"/>
          <w:vertAlign w:val="subscript"/>
        </w:rPr>
        <w:t>max</w:t>
      </w:r>
      <w:proofErr w:type="spellEnd"/>
      <w:r w:rsidRPr="00C7324C">
        <w:rPr>
          <w:rFonts w:ascii="Times New Roman" w:hAnsi="Times New Roman"/>
          <w:sz w:val="20"/>
          <w:szCs w:val="20"/>
        </w:rPr>
        <w:t xml:space="preserve"> x ЗП, </w:t>
      </w:r>
    </w:p>
    <w:p w14:paraId="2C472BBF" w14:textId="77777777" w:rsidR="00C7324C" w:rsidRPr="00C7324C" w:rsidRDefault="00C7324C" w:rsidP="00C7324C">
      <w:pPr>
        <w:spacing w:after="0" w:line="240" w:lineRule="auto"/>
        <w:ind w:firstLine="709"/>
        <w:rPr>
          <w:rFonts w:ascii="Times New Roman" w:hAnsi="Times New Roman"/>
          <w:sz w:val="20"/>
          <w:szCs w:val="20"/>
        </w:rPr>
      </w:pPr>
      <w:r w:rsidRPr="00C7324C">
        <w:rPr>
          <w:rFonts w:ascii="Times New Roman" w:hAnsi="Times New Roman"/>
          <w:sz w:val="20"/>
          <w:szCs w:val="20"/>
        </w:rPr>
        <w:t xml:space="preserve">где </w:t>
      </w:r>
      <w:proofErr w:type="spellStart"/>
      <w:r w:rsidRPr="00C7324C">
        <w:rPr>
          <w:rFonts w:ascii="Times New Roman" w:hAnsi="Times New Roman"/>
          <w:sz w:val="20"/>
          <w:szCs w:val="20"/>
        </w:rPr>
        <w:t>ПБi</w:t>
      </w:r>
      <w:proofErr w:type="spellEnd"/>
      <w:r w:rsidRPr="00C7324C">
        <w:rPr>
          <w:rFonts w:ascii="Times New Roman" w:hAnsi="Times New Roman"/>
          <w:sz w:val="20"/>
          <w:szCs w:val="20"/>
        </w:rPr>
        <w:t xml:space="preserve"> - количество баллов по показателю; </w:t>
      </w:r>
    </w:p>
    <w:p w14:paraId="41660A11" w14:textId="77777777" w:rsidR="00C7324C" w:rsidRPr="00C7324C" w:rsidRDefault="00C7324C" w:rsidP="00C7324C">
      <w:pPr>
        <w:spacing w:after="0" w:line="240" w:lineRule="auto"/>
        <w:ind w:firstLine="709"/>
        <w:rPr>
          <w:rFonts w:ascii="Times New Roman" w:hAnsi="Times New Roman"/>
          <w:sz w:val="20"/>
          <w:szCs w:val="20"/>
        </w:rPr>
      </w:pPr>
      <w:proofErr w:type="spellStart"/>
      <w:r w:rsidRPr="00C7324C">
        <w:rPr>
          <w:rFonts w:ascii="Times New Roman" w:hAnsi="Times New Roman"/>
          <w:sz w:val="20"/>
          <w:szCs w:val="20"/>
        </w:rPr>
        <w:t>Пi</w:t>
      </w:r>
      <w:proofErr w:type="spellEnd"/>
      <w:r w:rsidRPr="00C7324C">
        <w:rPr>
          <w:rFonts w:ascii="Times New Roman" w:hAnsi="Times New Roman"/>
          <w:sz w:val="20"/>
          <w:szCs w:val="20"/>
        </w:rPr>
        <w:t xml:space="preserve"> - предложение участника, которое оценивается; </w:t>
      </w:r>
    </w:p>
    <w:p w14:paraId="029CF330" w14:textId="77777777" w:rsidR="00C7324C" w:rsidRPr="00C7324C" w:rsidRDefault="00C7324C" w:rsidP="00C7324C">
      <w:pPr>
        <w:spacing w:after="0" w:line="240" w:lineRule="auto"/>
        <w:ind w:firstLine="709"/>
        <w:rPr>
          <w:rFonts w:ascii="Times New Roman" w:hAnsi="Times New Roman"/>
          <w:sz w:val="20"/>
          <w:szCs w:val="20"/>
        </w:rPr>
      </w:pPr>
      <w:proofErr w:type="spellStart"/>
      <w:r w:rsidRPr="00C7324C">
        <w:rPr>
          <w:rFonts w:ascii="Times New Roman" w:hAnsi="Times New Roman"/>
          <w:sz w:val="20"/>
          <w:szCs w:val="20"/>
        </w:rPr>
        <w:t>П</w:t>
      </w:r>
      <w:r w:rsidRPr="00C7324C">
        <w:rPr>
          <w:rFonts w:ascii="Times New Roman" w:hAnsi="Times New Roman"/>
          <w:sz w:val="20"/>
          <w:szCs w:val="20"/>
          <w:vertAlign w:val="subscript"/>
        </w:rPr>
        <w:t>max</w:t>
      </w:r>
      <w:proofErr w:type="spellEnd"/>
      <w:r w:rsidRPr="00C7324C">
        <w:rPr>
          <w:rFonts w:ascii="Times New Roman" w:hAnsi="Times New Roman"/>
          <w:sz w:val="20"/>
          <w:szCs w:val="20"/>
        </w:rPr>
        <w:t xml:space="preserve"> - предложение, за которое присваивается максимальное количество баллов; </w:t>
      </w:r>
    </w:p>
    <w:p w14:paraId="5A2A3714" w14:textId="77777777" w:rsidR="00C7324C" w:rsidRPr="00C7324C" w:rsidRDefault="00C7324C" w:rsidP="00C7324C">
      <w:pPr>
        <w:spacing w:after="0" w:line="240" w:lineRule="auto"/>
        <w:ind w:firstLine="709"/>
        <w:rPr>
          <w:rFonts w:ascii="Times New Roman" w:hAnsi="Times New Roman"/>
          <w:sz w:val="20"/>
          <w:szCs w:val="20"/>
        </w:rPr>
      </w:pPr>
      <w:r w:rsidRPr="00C7324C">
        <w:rPr>
          <w:rFonts w:ascii="Times New Roman" w:hAnsi="Times New Roman"/>
          <w:sz w:val="20"/>
          <w:szCs w:val="20"/>
        </w:rPr>
        <w:t>ЗП - значимость показателя – 100%.</w:t>
      </w:r>
    </w:p>
    <w:p w14:paraId="208FCE6A" w14:textId="77777777" w:rsidR="00C7324C" w:rsidRPr="00C7324C" w:rsidRDefault="00C7324C" w:rsidP="00C7324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C7324C">
        <w:rPr>
          <w:rFonts w:ascii="Times New Roman" w:hAnsi="Times New Roman"/>
          <w:sz w:val="20"/>
          <w:szCs w:val="20"/>
        </w:rPr>
        <w:t xml:space="preserve">Заявкам с одинаковыми предложениями присваивается одинаковое количество баллов. </w:t>
      </w:r>
    </w:p>
    <w:p w14:paraId="47EE8250" w14:textId="77777777" w:rsidR="00C7324C" w:rsidRDefault="00C7324C" w:rsidP="00C7324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34C5F78B" w14:textId="77777777" w:rsidR="00C7324C" w:rsidRDefault="00C7324C" w:rsidP="00C7324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29B64FF0" w14:textId="77777777" w:rsidR="00C7324C" w:rsidRDefault="00C7324C" w:rsidP="00C7324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522565C1" w14:textId="77777777" w:rsidR="00C7324C" w:rsidRDefault="00C7324C" w:rsidP="00C7324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7FBD8675" w14:textId="77777777" w:rsidR="00C7324C" w:rsidRDefault="00C7324C" w:rsidP="00C7324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24DC458B" w14:textId="77777777" w:rsidR="00C7324C" w:rsidRDefault="00C7324C" w:rsidP="00C7324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3164B5E5" w14:textId="77777777" w:rsidR="00C7324C" w:rsidRDefault="00C7324C" w:rsidP="00C7324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7FA2E835" w14:textId="77777777" w:rsidR="00C7324C" w:rsidRDefault="00C7324C" w:rsidP="00C7324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27B3272D" w14:textId="77777777" w:rsidR="00C7324C" w:rsidRPr="00C7324C" w:rsidRDefault="00C7324C" w:rsidP="00C7324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240A0DAE" w14:textId="77777777" w:rsidR="00C7324C" w:rsidRPr="00C7324C" w:rsidRDefault="00C7324C" w:rsidP="00C7324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C7324C">
        <w:rPr>
          <w:rFonts w:ascii="Times New Roman" w:hAnsi="Times New Roman"/>
          <w:sz w:val="20"/>
          <w:szCs w:val="20"/>
        </w:rPr>
        <w:lastRenderedPageBreak/>
        <w:t xml:space="preserve">Для оценки заявок (предложений) по указанному показателю учитываются следующие виды контрактов (договоров):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0"/>
        <w:gridCol w:w="3662"/>
        <w:gridCol w:w="3839"/>
      </w:tblGrid>
      <w:tr w:rsidR="00C7324C" w:rsidRPr="00C7324C" w14:paraId="34B4DF6C" w14:textId="77777777" w:rsidTr="004C747E">
        <w:trPr>
          <w:trHeight w:val="353"/>
        </w:trPr>
        <w:tc>
          <w:tcPr>
            <w:tcW w:w="0" w:type="auto"/>
            <w:shd w:val="clear" w:color="auto" w:fill="auto"/>
          </w:tcPr>
          <w:p w14:paraId="30BBA527" w14:textId="77777777" w:rsidR="00C7324C" w:rsidRPr="00C7324C" w:rsidRDefault="00C7324C" w:rsidP="00C7324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7324C">
              <w:rPr>
                <w:rFonts w:ascii="Times New Roman" w:hAnsi="Times New Roman"/>
                <w:color w:val="22272F"/>
                <w:sz w:val="20"/>
                <w:szCs w:val="20"/>
                <w:shd w:val="clear" w:color="auto" w:fill="FFFFFF"/>
              </w:rPr>
              <w:t>Наличие у участника закупки следующего опыта выполнения работ</w:t>
            </w:r>
          </w:p>
        </w:tc>
        <w:tc>
          <w:tcPr>
            <w:tcW w:w="3795" w:type="dxa"/>
            <w:shd w:val="clear" w:color="auto" w:fill="auto"/>
          </w:tcPr>
          <w:p w14:paraId="29BB93F3" w14:textId="77777777" w:rsidR="00C7324C" w:rsidRPr="00C7324C" w:rsidRDefault="00C7324C" w:rsidP="00C7324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7324C">
              <w:rPr>
                <w:rFonts w:ascii="Times New Roman" w:hAnsi="Times New Roman"/>
                <w:sz w:val="20"/>
                <w:szCs w:val="20"/>
              </w:rPr>
              <w:t>Способ подтверждения</w:t>
            </w:r>
          </w:p>
        </w:tc>
        <w:tc>
          <w:tcPr>
            <w:tcW w:w="3989" w:type="dxa"/>
            <w:shd w:val="clear" w:color="auto" w:fill="auto"/>
          </w:tcPr>
          <w:p w14:paraId="1C278F65" w14:textId="77777777" w:rsidR="00C7324C" w:rsidRPr="00C7324C" w:rsidRDefault="00C7324C" w:rsidP="00C7324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7324C">
              <w:rPr>
                <w:rFonts w:ascii="Times New Roman" w:hAnsi="Times New Roman"/>
                <w:sz w:val="20"/>
                <w:szCs w:val="20"/>
              </w:rPr>
              <w:t>Примечание</w:t>
            </w:r>
          </w:p>
        </w:tc>
      </w:tr>
      <w:tr w:rsidR="00C7324C" w:rsidRPr="00C7324C" w14:paraId="09737060" w14:textId="77777777" w:rsidTr="004C747E">
        <w:trPr>
          <w:trHeight w:val="1130"/>
        </w:trPr>
        <w:tc>
          <w:tcPr>
            <w:tcW w:w="0" w:type="auto"/>
            <w:shd w:val="clear" w:color="auto" w:fill="auto"/>
          </w:tcPr>
          <w:p w14:paraId="19EC01E3" w14:textId="77777777" w:rsidR="00C7324C" w:rsidRPr="00C7324C" w:rsidRDefault="00C7324C" w:rsidP="00C7324C">
            <w:pPr>
              <w:spacing w:after="0" w:line="240" w:lineRule="auto"/>
              <w:jc w:val="center"/>
              <w:rPr>
                <w:rFonts w:ascii="Times New Roman" w:hAnsi="Times New Roman"/>
                <w:color w:val="22272F"/>
                <w:sz w:val="20"/>
                <w:szCs w:val="20"/>
                <w:shd w:val="clear" w:color="auto" w:fill="FFFFFF"/>
              </w:rPr>
            </w:pPr>
            <w:r w:rsidRPr="00C7324C">
              <w:rPr>
                <w:rFonts w:ascii="Times New Roman" w:hAnsi="Times New Roman"/>
                <w:color w:val="22272F"/>
                <w:sz w:val="20"/>
                <w:szCs w:val="20"/>
                <w:shd w:val="clear" w:color="auto" w:fill="FFFFFF"/>
              </w:rPr>
              <w:t>Наличие опыта исполнения контракта (договора), предусматривающего выполнение работ по строительству и (или) реконструкции линейного объекта, за исключением</w:t>
            </w:r>
          </w:p>
          <w:p w14:paraId="0E11182A" w14:textId="77777777" w:rsidR="00C7324C" w:rsidRPr="00C7324C" w:rsidRDefault="00C7324C" w:rsidP="00C7324C">
            <w:pPr>
              <w:spacing w:after="0" w:line="240" w:lineRule="auto"/>
              <w:jc w:val="center"/>
              <w:rPr>
                <w:rFonts w:ascii="Times New Roman" w:hAnsi="Times New Roman"/>
                <w:color w:val="22272F"/>
                <w:sz w:val="20"/>
                <w:szCs w:val="20"/>
                <w:shd w:val="clear" w:color="auto" w:fill="FFFFFF"/>
              </w:rPr>
            </w:pPr>
            <w:r w:rsidRPr="00C7324C">
              <w:rPr>
                <w:rFonts w:ascii="Times New Roman" w:hAnsi="Times New Roman"/>
                <w:color w:val="22272F"/>
                <w:sz w:val="20"/>
                <w:szCs w:val="20"/>
                <w:shd w:val="clear" w:color="auto" w:fill="FFFFFF"/>
              </w:rPr>
              <w:t>работ по строительству, реконструкции, капитальному ремонту автомобильной дороги</w:t>
            </w:r>
          </w:p>
          <w:p w14:paraId="40D8CDA9" w14:textId="77777777" w:rsidR="00C7324C" w:rsidRPr="00C7324C" w:rsidRDefault="00C7324C" w:rsidP="00C7324C">
            <w:pPr>
              <w:spacing w:after="0" w:line="240" w:lineRule="auto"/>
              <w:jc w:val="center"/>
              <w:rPr>
                <w:rFonts w:ascii="Times New Roman" w:hAnsi="Times New Roman"/>
                <w:color w:val="22272F"/>
                <w:sz w:val="20"/>
                <w:szCs w:val="20"/>
                <w:highlight w:val="yellow"/>
                <w:shd w:val="clear" w:color="auto" w:fill="FFFFFF"/>
              </w:rPr>
            </w:pPr>
          </w:p>
          <w:p w14:paraId="5856B465" w14:textId="77777777" w:rsidR="00C7324C" w:rsidRPr="00C7324C" w:rsidRDefault="00C7324C" w:rsidP="00C7324C">
            <w:pPr>
              <w:spacing w:after="0" w:line="240" w:lineRule="auto"/>
              <w:jc w:val="center"/>
              <w:rPr>
                <w:rFonts w:ascii="Times New Roman" w:hAnsi="Times New Roman"/>
                <w:color w:val="22272F"/>
                <w:sz w:val="20"/>
                <w:szCs w:val="20"/>
                <w:highlight w:val="yellow"/>
                <w:shd w:val="clear" w:color="auto" w:fill="FFFFFF"/>
              </w:rPr>
            </w:pPr>
          </w:p>
          <w:p w14:paraId="11536508" w14:textId="77777777" w:rsidR="00C7324C" w:rsidRPr="00C7324C" w:rsidRDefault="00C7324C" w:rsidP="00C7324C">
            <w:pPr>
              <w:spacing w:after="0" w:line="240" w:lineRule="auto"/>
              <w:jc w:val="center"/>
              <w:rPr>
                <w:rFonts w:ascii="Times New Roman" w:hAnsi="Times New Roman"/>
                <w:color w:val="22272F"/>
                <w:sz w:val="20"/>
                <w:szCs w:val="20"/>
                <w:highlight w:val="yellow"/>
                <w:shd w:val="clear" w:color="auto" w:fill="FFFFFF"/>
              </w:rPr>
            </w:pPr>
          </w:p>
          <w:p w14:paraId="47578B52" w14:textId="77777777" w:rsidR="00C7324C" w:rsidRPr="00C7324C" w:rsidRDefault="00C7324C" w:rsidP="00C7324C">
            <w:pPr>
              <w:spacing w:after="0" w:line="240" w:lineRule="auto"/>
              <w:jc w:val="center"/>
              <w:rPr>
                <w:rFonts w:ascii="Times New Roman" w:hAnsi="Times New Roman"/>
                <w:color w:val="22272F"/>
                <w:sz w:val="20"/>
                <w:szCs w:val="20"/>
                <w:shd w:val="clear" w:color="auto" w:fill="FFFFFF"/>
              </w:rPr>
            </w:pPr>
          </w:p>
          <w:p w14:paraId="04889119" w14:textId="77777777" w:rsidR="00C7324C" w:rsidRPr="00C7324C" w:rsidRDefault="00C7324C" w:rsidP="00C7324C">
            <w:pPr>
              <w:spacing w:after="0" w:line="240" w:lineRule="auto"/>
              <w:jc w:val="center"/>
              <w:rPr>
                <w:rFonts w:ascii="Times New Roman" w:hAnsi="Times New Roman"/>
                <w:color w:val="22272F"/>
                <w:sz w:val="20"/>
                <w:szCs w:val="20"/>
                <w:shd w:val="clear" w:color="auto" w:fill="FFFFFF"/>
              </w:rPr>
            </w:pPr>
          </w:p>
          <w:p w14:paraId="06332A6D" w14:textId="77777777" w:rsidR="00C7324C" w:rsidRPr="00C7324C" w:rsidRDefault="00C7324C" w:rsidP="00C7324C">
            <w:pPr>
              <w:spacing w:after="0" w:line="240" w:lineRule="auto"/>
              <w:jc w:val="center"/>
              <w:rPr>
                <w:rFonts w:ascii="Times New Roman" w:hAnsi="Times New Roman"/>
                <w:color w:val="22272F"/>
                <w:sz w:val="20"/>
                <w:szCs w:val="20"/>
                <w:shd w:val="clear" w:color="auto" w:fill="FFFFFF"/>
              </w:rPr>
            </w:pPr>
          </w:p>
          <w:p w14:paraId="73EF4FDE" w14:textId="77777777" w:rsidR="00C7324C" w:rsidRPr="00C7324C" w:rsidRDefault="00C7324C" w:rsidP="00C7324C">
            <w:pPr>
              <w:spacing w:after="0" w:line="240" w:lineRule="auto"/>
              <w:jc w:val="center"/>
              <w:rPr>
                <w:rFonts w:ascii="Times New Roman" w:hAnsi="Times New Roman"/>
                <w:color w:val="22272F"/>
                <w:sz w:val="20"/>
                <w:szCs w:val="20"/>
                <w:shd w:val="clear" w:color="auto" w:fill="FFFFFF"/>
              </w:rPr>
            </w:pPr>
          </w:p>
          <w:p w14:paraId="3ED7E14C" w14:textId="77777777" w:rsidR="00C7324C" w:rsidRPr="00C7324C" w:rsidRDefault="00C7324C" w:rsidP="00C7324C">
            <w:pPr>
              <w:spacing w:after="0" w:line="240" w:lineRule="auto"/>
              <w:jc w:val="center"/>
              <w:rPr>
                <w:rFonts w:ascii="Times New Roman" w:hAnsi="Times New Roman"/>
                <w:color w:val="22272F"/>
                <w:sz w:val="20"/>
                <w:szCs w:val="20"/>
                <w:highlight w:val="yellow"/>
                <w:shd w:val="clear" w:color="auto" w:fill="FFFFFF"/>
              </w:rPr>
            </w:pPr>
          </w:p>
        </w:tc>
        <w:tc>
          <w:tcPr>
            <w:tcW w:w="3795" w:type="dxa"/>
            <w:shd w:val="clear" w:color="auto" w:fill="auto"/>
          </w:tcPr>
          <w:p w14:paraId="7AEAFECA" w14:textId="77777777" w:rsidR="00C7324C" w:rsidRPr="00C7324C" w:rsidRDefault="00C7324C" w:rsidP="00C7324C">
            <w:pPr>
              <w:spacing w:after="0" w:line="240" w:lineRule="auto"/>
              <w:jc w:val="both"/>
              <w:rPr>
                <w:rFonts w:ascii="Times New Roman" w:hAnsi="Times New Roman"/>
                <w:color w:val="22272F"/>
                <w:sz w:val="20"/>
                <w:szCs w:val="20"/>
                <w:shd w:val="clear" w:color="auto" w:fill="FFFFFF"/>
              </w:rPr>
            </w:pPr>
            <w:r w:rsidRPr="00C7324C">
              <w:rPr>
                <w:rFonts w:ascii="Times New Roman" w:hAnsi="Times New Roman"/>
                <w:color w:val="22272F"/>
                <w:sz w:val="20"/>
                <w:szCs w:val="20"/>
                <w:shd w:val="clear" w:color="auto" w:fill="FFFFFF"/>
              </w:rPr>
              <w:t>1) исполненный контракт (договор) включая все изменения, дополнения, расторжения;</w:t>
            </w:r>
          </w:p>
          <w:p w14:paraId="243D97F3" w14:textId="77777777" w:rsidR="00C7324C" w:rsidRPr="00C7324C" w:rsidRDefault="00C7324C" w:rsidP="00C7324C">
            <w:pPr>
              <w:spacing w:after="0" w:line="240" w:lineRule="auto"/>
              <w:jc w:val="both"/>
              <w:rPr>
                <w:rFonts w:ascii="Times New Roman" w:hAnsi="Times New Roman"/>
                <w:color w:val="22272F"/>
                <w:sz w:val="20"/>
                <w:szCs w:val="20"/>
                <w:shd w:val="clear" w:color="auto" w:fill="FFFFFF"/>
              </w:rPr>
            </w:pPr>
            <w:r w:rsidRPr="00C7324C">
              <w:rPr>
                <w:rFonts w:ascii="Times New Roman" w:hAnsi="Times New Roman"/>
                <w:color w:val="22272F"/>
                <w:sz w:val="20"/>
                <w:szCs w:val="20"/>
                <w:shd w:val="clear" w:color="auto" w:fill="FFFFFF"/>
              </w:rPr>
              <w:t>2) акт (ы) приемки объекта капитального строительства, а также акт(ы) выполненных работ, подтверждающий цену выполненных работ, если акт приемки объекта капитального строительства не содержит цену выполненных работ - последний акт, составленный при исполнении контракта (договора), должен быть подписан не ранее чем за 5 лет до дня окончания срока подачи заявок на участие в закупке с учетом правопреемства (в случае наличия подтверждающего документа).</w:t>
            </w:r>
          </w:p>
          <w:p w14:paraId="69FB15D3" w14:textId="77777777" w:rsidR="00C7324C" w:rsidRPr="00C7324C" w:rsidRDefault="00C7324C" w:rsidP="00C7324C">
            <w:pPr>
              <w:spacing w:after="0" w:line="240" w:lineRule="auto"/>
              <w:jc w:val="both"/>
              <w:rPr>
                <w:rFonts w:ascii="Times New Roman" w:hAnsi="Times New Roman"/>
                <w:color w:val="22272F"/>
                <w:sz w:val="20"/>
                <w:szCs w:val="20"/>
                <w:shd w:val="clear" w:color="auto" w:fill="FFFFFF"/>
              </w:rPr>
            </w:pPr>
            <w:r w:rsidRPr="00C7324C">
              <w:rPr>
                <w:rFonts w:ascii="Times New Roman" w:hAnsi="Times New Roman"/>
                <w:color w:val="22272F"/>
                <w:sz w:val="20"/>
                <w:szCs w:val="20"/>
                <w:shd w:val="clear" w:color="auto" w:fill="FFFFFF"/>
              </w:rPr>
              <w:t>3) разрешение на ввод объекта капитального строительства в эксплуатацию (за исключением случая, если работы, являющиеся объектом закупки, не требуют в соответствии с законодательством о градостроительной деятельности выдачи разрешения на ввод объекта капитального строительства в эксплуатацию и при этом договор,  предусматривает выполнение работ, не требующих в соответствии с указанным законодательством выдачи такого разрешения) или решение о технической готовности линейного объекта инфраструктуры к временной эксплуатации.</w:t>
            </w:r>
          </w:p>
          <w:p w14:paraId="6081239B" w14:textId="77777777" w:rsidR="00C7324C" w:rsidRPr="00C7324C" w:rsidRDefault="00C7324C" w:rsidP="00C7324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553FD6FC" w14:textId="77777777" w:rsidR="00C7324C" w:rsidRPr="00C7324C" w:rsidRDefault="00C7324C" w:rsidP="00C7324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324C">
              <w:rPr>
                <w:rFonts w:ascii="Times New Roman" w:hAnsi="Times New Roman"/>
                <w:sz w:val="20"/>
                <w:szCs w:val="20"/>
              </w:rPr>
              <w:t>или</w:t>
            </w:r>
          </w:p>
          <w:p w14:paraId="0D276E0C" w14:textId="77777777" w:rsidR="00C7324C" w:rsidRPr="00C7324C" w:rsidRDefault="00C7324C" w:rsidP="00C7324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3CB5766F" w14:textId="77777777" w:rsidR="00C7324C" w:rsidRPr="00C7324C" w:rsidRDefault="00C7324C" w:rsidP="00C7324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324C">
              <w:rPr>
                <w:rFonts w:ascii="Times New Roman" w:hAnsi="Times New Roman"/>
                <w:sz w:val="20"/>
                <w:szCs w:val="20"/>
              </w:rPr>
              <w:t xml:space="preserve">предоставление реестрового номера контракта (договора) размещенного в ЕИС в отношении контрактов заключенных в соответствии с Федеральным законом 44-ФЗ «О контрактной системе в сфере закупок товаров, работ, услуг для обеспечения государственных и муниципальных нужд», за исключением </w:t>
            </w:r>
            <w:proofErr w:type="gramStart"/>
            <w:r w:rsidRPr="00C7324C">
              <w:rPr>
                <w:rFonts w:ascii="Times New Roman" w:hAnsi="Times New Roman"/>
                <w:sz w:val="20"/>
                <w:szCs w:val="20"/>
              </w:rPr>
              <w:t>случаев</w:t>
            </w:r>
            <w:proofErr w:type="gramEnd"/>
            <w:r w:rsidRPr="00C7324C">
              <w:rPr>
                <w:rFonts w:ascii="Times New Roman" w:hAnsi="Times New Roman"/>
                <w:sz w:val="20"/>
                <w:szCs w:val="20"/>
              </w:rPr>
              <w:t xml:space="preserve"> когда информация о заключении контракта (договора), о его исполнении не размещается в открытой части ЕИС. </w:t>
            </w:r>
          </w:p>
          <w:p w14:paraId="188D6362" w14:textId="77777777" w:rsidR="00C7324C" w:rsidRPr="00C7324C" w:rsidRDefault="00C7324C" w:rsidP="00C7324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032A5F07" w14:textId="77777777" w:rsidR="00C7324C" w:rsidRPr="00C7324C" w:rsidRDefault="00C7324C" w:rsidP="00C7324C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  <w:highlight w:val="yellow"/>
              </w:rPr>
            </w:pPr>
            <w:r w:rsidRPr="00C7324C">
              <w:rPr>
                <w:rFonts w:ascii="Times New Roman" w:hAnsi="Times New Roman"/>
                <w:i/>
                <w:sz w:val="20"/>
                <w:szCs w:val="20"/>
              </w:rPr>
              <w:t>(В случае неразмещенной информации в открытой части ЕИС об исполнении контракта (договора), участник предоставляет копии указанных выше документов).</w:t>
            </w:r>
          </w:p>
        </w:tc>
        <w:tc>
          <w:tcPr>
            <w:tcW w:w="3989" w:type="dxa"/>
            <w:shd w:val="clear" w:color="auto" w:fill="auto"/>
          </w:tcPr>
          <w:p w14:paraId="0B8C3A68" w14:textId="77777777" w:rsidR="00C7324C" w:rsidRPr="00C7324C" w:rsidRDefault="00C7324C" w:rsidP="00C7324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324C">
              <w:rPr>
                <w:rFonts w:ascii="Times New Roman" w:hAnsi="Times New Roman"/>
                <w:sz w:val="20"/>
                <w:szCs w:val="20"/>
              </w:rPr>
              <w:t xml:space="preserve">Учитываются контракты (договора): </w:t>
            </w:r>
          </w:p>
          <w:p w14:paraId="1DA9575E" w14:textId="77777777" w:rsidR="00C7324C" w:rsidRPr="00C7324C" w:rsidRDefault="00C7324C" w:rsidP="00C7324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324C">
              <w:rPr>
                <w:rFonts w:ascii="Times New Roman" w:hAnsi="Times New Roman"/>
                <w:sz w:val="20"/>
                <w:szCs w:val="20"/>
              </w:rPr>
              <w:t>- заключенных в соответствии с Федеральным законом «О контрактной системе в сфере закупок товаров, работ, услуг для обеспечения государственных и муниципальных нужд» ФЗ-44, которые исполнены участником закупки  с учетом правопреемства Генерального подряда (в случае наличия в заявке подтверждающего документа);</w:t>
            </w:r>
          </w:p>
          <w:p w14:paraId="0489625F" w14:textId="77777777" w:rsidR="00C7324C" w:rsidRPr="00C7324C" w:rsidRDefault="00C7324C" w:rsidP="00C7324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258F87B4" w14:textId="77777777" w:rsidR="00C7324C" w:rsidRPr="00C7324C" w:rsidRDefault="00C7324C" w:rsidP="00C7324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324C">
              <w:rPr>
                <w:rFonts w:ascii="Times New Roman" w:hAnsi="Times New Roman"/>
                <w:sz w:val="20"/>
                <w:szCs w:val="20"/>
              </w:rPr>
              <w:t>и (или)</w:t>
            </w:r>
          </w:p>
          <w:p w14:paraId="0E55D488" w14:textId="77777777" w:rsidR="00C7324C" w:rsidRPr="00C7324C" w:rsidRDefault="00C7324C" w:rsidP="00C7324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0DC70FDB" w14:textId="77777777" w:rsidR="00C7324C" w:rsidRPr="00C7324C" w:rsidRDefault="00C7324C" w:rsidP="00C7324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324C">
              <w:rPr>
                <w:rFonts w:ascii="Times New Roman" w:hAnsi="Times New Roman"/>
                <w:sz w:val="20"/>
                <w:szCs w:val="20"/>
              </w:rPr>
              <w:t xml:space="preserve"> - заключенных в соответствии с Федеральным законом 223-ФЗ «О закупках товаров, работ, услуг отдельными видами юридических лиц», которые исполнены участником закупки с учетом правопреемства Генерального подряда (в случае наличия в заявке подтверждающего документа).</w:t>
            </w:r>
          </w:p>
          <w:p w14:paraId="28B8075C" w14:textId="77777777" w:rsidR="00C7324C" w:rsidRPr="00C7324C" w:rsidRDefault="00C7324C" w:rsidP="00C7324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36FF187F" w14:textId="77777777" w:rsidR="00C7324C" w:rsidRPr="00C7324C" w:rsidRDefault="00C7324C" w:rsidP="00C7324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324C">
              <w:rPr>
                <w:rFonts w:ascii="Times New Roman" w:hAnsi="Times New Roman"/>
                <w:sz w:val="20"/>
                <w:szCs w:val="20"/>
              </w:rPr>
              <w:t>К исполненным контрактам (договорам) относятся полностью исполненные контракты (договора) выполненные в полном объеме в соответствии с условиями, установленными в контракте (договоре) выполнение которых осуществлял участник закупки с учетом правопреемства (в случае наличия в заявке подтверждающего документа).</w:t>
            </w:r>
          </w:p>
          <w:p w14:paraId="735B8794" w14:textId="77777777" w:rsidR="00C7324C" w:rsidRPr="00C7324C" w:rsidRDefault="00C7324C" w:rsidP="00C7324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324C">
              <w:rPr>
                <w:rFonts w:ascii="Times New Roman" w:hAnsi="Times New Roman"/>
                <w:sz w:val="20"/>
                <w:szCs w:val="20"/>
              </w:rPr>
              <w:t>В случае, если в контракты (договоры) вносились изменения (дополнения), необходимо представлять все копии дополнительных соглашений, в которых содержатся данные изменения (дополнения).</w:t>
            </w:r>
          </w:p>
          <w:p w14:paraId="196D2D48" w14:textId="77777777" w:rsidR="00C7324C" w:rsidRPr="00C7324C" w:rsidRDefault="00C7324C" w:rsidP="00C7324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0C6EE805" w14:textId="77777777" w:rsidR="00C7324C" w:rsidRPr="00C7324C" w:rsidRDefault="00C7324C" w:rsidP="00C7324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C7324C">
              <w:rPr>
                <w:rFonts w:ascii="Times New Roman" w:hAnsi="Times New Roman"/>
                <w:sz w:val="20"/>
                <w:szCs w:val="20"/>
              </w:rPr>
              <w:t>Предельно максимальное значение (</w:t>
            </w:r>
            <w:proofErr w:type="spellStart"/>
            <w:r w:rsidRPr="00C7324C">
              <w:rPr>
                <w:rFonts w:ascii="Times New Roman" w:hAnsi="Times New Roman"/>
                <w:sz w:val="20"/>
                <w:szCs w:val="20"/>
              </w:rPr>
              <w:t>П</w:t>
            </w:r>
            <w:r w:rsidRPr="00C7324C">
              <w:rPr>
                <w:rFonts w:ascii="Times New Roman" w:hAnsi="Times New Roman"/>
                <w:sz w:val="20"/>
                <w:szCs w:val="20"/>
                <w:vertAlign w:val="subscript"/>
              </w:rPr>
              <w:t>max</w:t>
            </w:r>
            <w:proofErr w:type="spellEnd"/>
            <w:r w:rsidRPr="00C7324C">
              <w:rPr>
                <w:rFonts w:ascii="Times New Roman" w:hAnsi="Times New Roman"/>
                <w:sz w:val="20"/>
                <w:szCs w:val="20"/>
              </w:rPr>
              <w:t>) квалификации участника закупки по опыту работы (общее количество исполненных участником закупки договоров (контрактов) составляет  25 договоров (контрактов).</w:t>
            </w:r>
            <w:proofErr w:type="gramEnd"/>
          </w:p>
          <w:p w14:paraId="15C7B886" w14:textId="77777777" w:rsidR="00C7324C" w:rsidRPr="00C7324C" w:rsidRDefault="00C7324C" w:rsidP="00C7324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29FEA2B4" w14:textId="77777777" w:rsidR="00C7324C" w:rsidRPr="00C7324C" w:rsidRDefault="00C7324C" w:rsidP="00C7324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x-none"/>
              </w:rPr>
            </w:pPr>
            <w:r w:rsidRPr="00C7324C">
              <w:rPr>
                <w:rFonts w:ascii="Times New Roman" w:hAnsi="Times New Roman"/>
                <w:sz w:val="20"/>
                <w:szCs w:val="20"/>
                <w:lang w:val="x-none"/>
              </w:rPr>
              <w:t>В случае предложения участником закупки более</w:t>
            </w:r>
            <w:r w:rsidRPr="00C7324C">
              <w:rPr>
                <w:rFonts w:ascii="Times New Roman" w:hAnsi="Times New Roman"/>
                <w:sz w:val="20"/>
                <w:szCs w:val="20"/>
              </w:rPr>
              <w:t xml:space="preserve"> 25</w:t>
            </w:r>
            <w:r w:rsidRPr="00C7324C">
              <w:rPr>
                <w:rFonts w:ascii="Times New Roman" w:hAnsi="Times New Roman"/>
                <w:sz w:val="20"/>
                <w:szCs w:val="20"/>
                <w:lang w:val="x-none"/>
              </w:rPr>
              <w:t xml:space="preserve">  договоров (контрактов), (</w:t>
            </w:r>
            <w:proofErr w:type="spellStart"/>
            <w:r w:rsidRPr="00C7324C">
              <w:rPr>
                <w:rFonts w:ascii="Times New Roman" w:hAnsi="Times New Roman"/>
                <w:sz w:val="20"/>
                <w:szCs w:val="20"/>
                <w:lang w:val="x-none"/>
              </w:rPr>
              <w:t>П</w:t>
            </w:r>
            <w:r w:rsidRPr="00C7324C">
              <w:rPr>
                <w:rFonts w:ascii="Times New Roman" w:hAnsi="Times New Roman"/>
                <w:sz w:val="20"/>
                <w:szCs w:val="20"/>
                <w:vertAlign w:val="subscript"/>
                <w:lang w:val="x-none"/>
              </w:rPr>
              <w:t>max</w:t>
            </w:r>
            <w:proofErr w:type="spellEnd"/>
            <w:r w:rsidRPr="00C7324C">
              <w:rPr>
                <w:rFonts w:ascii="Times New Roman" w:hAnsi="Times New Roman"/>
                <w:sz w:val="20"/>
                <w:szCs w:val="20"/>
                <w:lang w:val="x-none"/>
              </w:rPr>
              <w:t xml:space="preserve">) комиссией засчитывается </w:t>
            </w:r>
            <w:r w:rsidRPr="00C7324C">
              <w:rPr>
                <w:rFonts w:ascii="Times New Roman" w:hAnsi="Times New Roman"/>
                <w:sz w:val="20"/>
                <w:szCs w:val="20"/>
              </w:rPr>
              <w:t xml:space="preserve">25 </w:t>
            </w:r>
            <w:r w:rsidRPr="00C7324C">
              <w:rPr>
                <w:rFonts w:ascii="Times New Roman" w:hAnsi="Times New Roman"/>
                <w:sz w:val="20"/>
                <w:szCs w:val="20"/>
                <w:lang w:val="x-none"/>
              </w:rPr>
              <w:t>договоров (контрактов).</w:t>
            </w:r>
          </w:p>
          <w:p w14:paraId="28B4ABCF" w14:textId="77777777" w:rsidR="00C7324C" w:rsidRPr="00C7324C" w:rsidRDefault="00C7324C" w:rsidP="00C7324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x-none"/>
              </w:rPr>
            </w:pPr>
          </w:p>
          <w:p w14:paraId="362FE490" w14:textId="77777777" w:rsidR="00C7324C" w:rsidRPr="00C7324C" w:rsidRDefault="00C7324C" w:rsidP="00C7324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  <w:p w14:paraId="66604346" w14:textId="77777777" w:rsidR="00C7324C" w:rsidRPr="00C7324C" w:rsidRDefault="00C7324C" w:rsidP="00C7324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324C">
              <w:rPr>
                <w:rFonts w:ascii="Times New Roman" w:hAnsi="Times New Roman"/>
                <w:sz w:val="20"/>
                <w:szCs w:val="20"/>
              </w:rPr>
              <w:t>Не учитываются контракты (договора):</w:t>
            </w:r>
          </w:p>
          <w:p w14:paraId="1601C1E7" w14:textId="77777777" w:rsidR="00C7324C" w:rsidRPr="00C7324C" w:rsidRDefault="00C7324C" w:rsidP="00C7324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324C">
              <w:rPr>
                <w:rFonts w:ascii="Times New Roman" w:hAnsi="Times New Roman"/>
                <w:sz w:val="20"/>
                <w:szCs w:val="20"/>
              </w:rPr>
              <w:t>- по которым участник закупки является субподрядчиком;</w:t>
            </w:r>
          </w:p>
          <w:p w14:paraId="5C787CDA" w14:textId="77777777" w:rsidR="00C7324C" w:rsidRPr="00C7324C" w:rsidRDefault="00C7324C" w:rsidP="00C7324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324C">
              <w:rPr>
                <w:rFonts w:ascii="Times New Roman" w:hAnsi="Times New Roman"/>
                <w:sz w:val="20"/>
                <w:szCs w:val="20"/>
              </w:rPr>
              <w:t>- в случае представления только копий договоров (контрактов) (без актов выполненных работ (оказанных услуг)-</w:t>
            </w:r>
            <w:r w:rsidRPr="00C7324C">
              <w:rPr>
                <w:rFonts w:ascii="Times New Roman" w:hAnsi="Times New Roman"/>
                <w:i/>
                <w:sz w:val="20"/>
                <w:szCs w:val="20"/>
              </w:rPr>
              <w:t xml:space="preserve"> В </w:t>
            </w:r>
            <w:r w:rsidRPr="00C7324C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случае неразмещенной информации в открытой части ЕИС об исполнении контракта (договора</w:t>
            </w:r>
            <w:r w:rsidRPr="00C7324C">
              <w:rPr>
                <w:rFonts w:ascii="Times New Roman" w:hAnsi="Times New Roman"/>
                <w:sz w:val="20"/>
                <w:szCs w:val="20"/>
              </w:rPr>
              <w:t xml:space="preserve">; </w:t>
            </w:r>
          </w:p>
          <w:p w14:paraId="155AB168" w14:textId="77777777" w:rsidR="00C7324C" w:rsidRPr="00C7324C" w:rsidRDefault="00C7324C" w:rsidP="00C7324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324C">
              <w:rPr>
                <w:rFonts w:ascii="Times New Roman" w:hAnsi="Times New Roman"/>
                <w:sz w:val="20"/>
                <w:szCs w:val="20"/>
              </w:rPr>
              <w:t>- в случае представления только копий актов выполненных работ (оказанных услуг) (без договоров (контрактов))-</w:t>
            </w:r>
            <w:r w:rsidRPr="00C7324C">
              <w:rPr>
                <w:rFonts w:ascii="Times New Roman" w:hAnsi="Times New Roman"/>
                <w:i/>
                <w:sz w:val="20"/>
                <w:szCs w:val="20"/>
              </w:rPr>
              <w:t xml:space="preserve"> В случае неразмещенной информации в открытой части ЕИС об исполнении контракта (договора)</w:t>
            </w:r>
            <w:r w:rsidRPr="00C7324C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5354A012" w14:textId="77777777" w:rsidR="00C7324C" w:rsidRPr="00C7324C" w:rsidRDefault="00C7324C" w:rsidP="00C7324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324C">
              <w:rPr>
                <w:rFonts w:ascii="Times New Roman" w:hAnsi="Times New Roman"/>
                <w:sz w:val="20"/>
                <w:szCs w:val="20"/>
              </w:rPr>
              <w:t>- исполнение которых завершено более чем за 5 лет до дня окончания срока подачи заявок на участие в закупке с учетом правопреемства (в случае наличия подтверждающего документа);</w:t>
            </w:r>
          </w:p>
          <w:p w14:paraId="708DC2B4" w14:textId="1630DD04" w:rsidR="00C7324C" w:rsidRPr="00C7324C" w:rsidRDefault="00C7324C" w:rsidP="004C01C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C7324C">
              <w:rPr>
                <w:rFonts w:ascii="Times New Roman" w:hAnsi="Times New Roman"/>
                <w:sz w:val="20"/>
                <w:szCs w:val="20"/>
              </w:rPr>
              <w:t xml:space="preserve">- если цена исполненного такого контракта (договора) (с учетом изменений, дополнений, расторжений) составляет менее </w:t>
            </w:r>
            <w:r w:rsidR="004C01C1">
              <w:rPr>
                <w:rFonts w:ascii="Times New Roman" w:hAnsi="Times New Roman"/>
                <w:sz w:val="20"/>
                <w:szCs w:val="20"/>
              </w:rPr>
              <w:t>5 млн рублей</w:t>
            </w:r>
            <w:r w:rsidRPr="00C7324C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14:paraId="2CAAC574" w14:textId="77777777" w:rsidR="00C7324C" w:rsidRPr="00C7324C" w:rsidRDefault="00C7324C" w:rsidP="00C7324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2E65BDEC" w14:textId="77777777" w:rsidR="00C7324C" w:rsidRPr="00C7324C" w:rsidRDefault="00C7324C" w:rsidP="00C7324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1033C4DA" w14:textId="77777777" w:rsidR="00C7324C" w:rsidRPr="00C7324C" w:rsidRDefault="00C7324C" w:rsidP="00C7324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C7324C">
        <w:rPr>
          <w:rFonts w:ascii="Times New Roman" w:hAnsi="Times New Roman"/>
          <w:sz w:val="20"/>
          <w:szCs w:val="20"/>
        </w:rPr>
        <w:t>Рекомендуемая форма предоставления информации об исполненных контрактах (договорах):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052"/>
        <w:gridCol w:w="1146"/>
        <w:gridCol w:w="951"/>
        <w:gridCol w:w="961"/>
        <w:gridCol w:w="968"/>
        <w:gridCol w:w="964"/>
        <w:gridCol w:w="1347"/>
        <w:gridCol w:w="536"/>
        <w:gridCol w:w="1395"/>
      </w:tblGrid>
      <w:tr w:rsidR="00C7324C" w:rsidRPr="00C7324C" w14:paraId="64357A52" w14:textId="77777777" w:rsidTr="004C747E">
        <w:tc>
          <w:tcPr>
            <w:tcW w:w="534" w:type="dxa"/>
            <w:shd w:val="clear" w:color="auto" w:fill="auto"/>
          </w:tcPr>
          <w:p w14:paraId="2D13A8ED" w14:textId="77777777" w:rsidR="00C7324C" w:rsidRPr="00C7324C" w:rsidRDefault="00C7324C" w:rsidP="00C7324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324C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1052" w:type="dxa"/>
            <w:shd w:val="clear" w:color="auto" w:fill="auto"/>
          </w:tcPr>
          <w:p w14:paraId="66445BBF" w14:textId="77777777" w:rsidR="00C7324C" w:rsidRPr="00C7324C" w:rsidRDefault="00C7324C" w:rsidP="00C7324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7324C">
              <w:rPr>
                <w:rFonts w:ascii="Times New Roman" w:hAnsi="Times New Roman"/>
                <w:sz w:val="20"/>
                <w:szCs w:val="20"/>
              </w:rPr>
              <w:t>Предмет договора (контракта)</w:t>
            </w:r>
          </w:p>
        </w:tc>
        <w:tc>
          <w:tcPr>
            <w:tcW w:w="1146" w:type="dxa"/>
            <w:shd w:val="clear" w:color="auto" w:fill="auto"/>
          </w:tcPr>
          <w:p w14:paraId="67808B72" w14:textId="77777777" w:rsidR="00C7324C" w:rsidRPr="00C7324C" w:rsidRDefault="00C7324C" w:rsidP="00C7324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7324C">
              <w:rPr>
                <w:rFonts w:ascii="Times New Roman" w:hAnsi="Times New Roman"/>
                <w:sz w:val="20"/>
                <w:szCs w:val="20"/>
              </w:rPr>
              <w:t>Наименование заказчика</w:t>
            </w:r>
          </w:p>
        </w:tc>
        <w:tc>
          <w:tcPr>
            <w:tcW w:w="951" w:type="dxa"/>
            <w:shd w:val="clear" w:color="auto" w:fill="auto"/>
          </w:tcPr>
          <w:p w14:paraId="4972852E" w14:textId="77777777" w:rsidR="00C7324C" w:rsidRPr="00C7324C" w:rsidRDefault="00C7324C" w:rsidP="00C7324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7324C">
              <w:rPr>
                <w:rFonts w:ascii="Times New Roman" w:hAnsi="Times New Roman"/>
                <w:sz w:val="20"/>
                <w:szCs w:val="20"/>
              </w:rPr>
              <w:t xml:space="preserve">Номер договора (контракта) </w:t>
            </w:r>
          </w:p>
          <w:p w14:paraId="496C1DB6" w14:textId="77777777" w:rsidR="00C7324C" w:rsidRPr="00C7324C" w:rsidRDefault="00C7324C" w:rsidP="00C7324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7324C">
              <w:rPr>
                <w:rFonts w:ascii="Times New Roman" w:hAnsi="Times New Roman"/>
                <w:sz w:val="20"/>
                <w:szCs w:val="20"/>
              </w:rPr>
              <w:t>(при наличии)</w:t>
            </w:r>
          </w:p>
        </w:tc>
        <w:tc>
          <w:tcPr>
            <w:tcW w:w="961" w:type="dxa"/>
            <w:shd w:val="clear" w:color="auto" w:fill="auto"/>
          </w:tcPr>
          <w:p w14:paraId="53BCAD73" w14:textId="77777777" w:rsidR="00C7324C" w:rsidRPr="00C7324C" w:rsidRDefault="00C7324C" w:rsidP="00C7324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7324C">
              <w:rPr>
                <w:rFonts w:ascii="Times New Roman" w:hAnsi="Times New Roman"/>
                <w:sz w:val="20"/>
                <w:szCs w:val="20"/>
              </w:rPr>
              <w:t xml:space="preserve">Реестровый номер ЕИС договора (контракта) </w:t>
            </w:r>
          </w:p>
          <w:p w14:paraId="085708EB" w14:textId="77777777" w:rsidR="00C7324C" w:rsidRPr="00C7324C" w:rsidRDefault="00C7324C" w:rsidP="00C7324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7324C">
              <w:rPr>
                <w:rFonts w:ascii="Times New Roman" w:hAnsi="Times New Roman"/>
                <w:sz w:val="20"/>
                <w:szCs w:val="20"/>
              </w:rPr>
              <w:t>(при наличии)</w:t>
            </w:r>
          </w:p>
        </w:tc>
        <w:tc>
          <w:tcPr>
            <w:tcW w:w="968" w:type="dxa"/>
            <w:shd w:val="clear" w:color="auto" w:fill="auto"/>
          </w:tcPr>
          <w:p w14:paraId="0DFDE7AE" w14:textId="77777777" w:rsidR="00C7324C" w:rsidRPr="00C7324C" w:rsidRDefault="00C7324C" w:rsidP="00C7324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7324C">
              <w:rPr>
                <w:rFonts w:ascii="Times New Roman" w:hAnsi="Times New Roman"/>
                <w:sz w:val="20"/>
                <w:szCs w:val="20"/>
              </w:rPr>
              <w:t>Дата заключения договора (контракта)</w:t>
            </w:r>
          </w:p>
        </w:tc>
        <w:tc>
          <w:tcPr>
            <w:tcW w:w="964" w:type="dxa"/>
            <w:shd w:val="clear" w:color="auto" w:fill="auto"/>
          </w:tcPr>
          <w:p w14:paraId="60ADBC8D" w14:textId="77777777" w:rsidR="00C7324C" w:rsidRPr="00C7324C" w:rsidRDefault="00C7324C" w:rsidP="00C7324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7324C">
              <w:rPr>
                <w:rFonts w:ascii="Times New Roman" w:hAnsi="Times New Roman"/>
                <w:sz w:val="20"/>
                <w:szCs w:val="20"/>
              </w:rPr>
              <w:t>Дата окончания исполнения договора (контракта)</w:t>
            </w:r>
          </w:p>
        </w:tc>
        <w:tc>
          <w:tcPr>
            <w:tcW w:w="1347" w:type="dxa"/>
            <w:shd w:val="clear" w:color="auto" w:fill="auto"/>
          </w:tcPr>
          <w:p w14:paraId="04274BDC" w14:textId="77777777" w:rsidR="00C7324C" w:rsidRPr="00C7324C" w:rsidRDefault="00C7324C" w:rsidP="00C7324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7324C">
              <w:rPr>
                <w:rFonts w:ascii="Times New Roman" w:hAnsi="Times New Roman"/>
                <w:sz w:val="20"/>
                <w:szCs w:val="20"/>
              </w:rPr>
              <w:t>Реквизиты документов, подтверждающих исполнения договора (контракта)</w:t>
            </w:r>
          </w:p>
        </w:tc>
        <w:tc>
          <w:tcPr>
            <w:tcW w:w="536" w:type="dxa"/>
            <w:shd w:val="clear" w:color="auto" w:fill="auto"/>
          </w:tcPr>
          <w:p w14:paraId="7295FA34" w14:textId="77777777" w:rsidR="00C7324C" w:rsidRPr="00C7324C" w:rsidRDefault="00C7324C" w:rsidP="00C7324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7324C">
              <w:rPr>
                <w:rFonts w:ascii="Times New Roman" w:hAnsi="Times New Roman"/>
                <w:sz w:val="20"/>
                <w:szCs w:val="20"/>
              </w:rPr>
              <w:t>Цена в руб.</w:t>
            </w:r>
          </w:p>
        </w:tc>
        <w:tc>
          <w:tcPr>
            <w:tcW w:w="1395" w:type="dxa"/>
            <w:shd w:val="clear" w:color="auto" w:fill="auto"/>
          </w:tcPr>
          <w:p w14:paraId="7EACA16F" w14:textId="77777777" w:rsidR="00C7324C" w:rsidRPr="00C7324C" w:rsidRDefault="00C7324C" w:rsidP="00C7324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7324C">
              <w:rPr>
                <w:rFonts w:ascii="Times New Roman" w:hAnsi="Times New Roman"/>
                <w:sz w:val="20"/>
                <w:szCs w:val="20"/>
              </w:rPr>
              <w:t>Наименование подтверждающего файла в составе заявки</w:t>
            </w:r>
          </w:p>
          <w:p w14:paraId="3FBA2BF7" w14:textId="77777777" w:rsidR="00C7324C" w:rsidRPr="00C7324C" w:rsidRDefault="00C7324C" w:rsidP="00C7324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7324C">
              <w:rPr>
                <w:rFonts w:ascii="Times New Roman" w:hAnsi="Times New Roman"/>
                <w:sz w:val="20"/>
                <w:szCs w:val="20"/>
              </w:rPr>
              <w:t>(при наличии)</w:t>
            </w:r>
          </w:p>
        </w:tc>
      </w:tr>
      <w:tr w:rsidR="00C7324C" w:rsidRPr="00C7324C" w14:paraId="1B9848AE" w14:textId="77777777" w:rsidTr="004C747E">
        <w:tc>
          <w:tcPr>
            <w:tcW w:w="534" w:type="dxa"/>
            <w:shd w:val="clear" w:color="auto" w:fill="auto"/>
          </w:tcPr>
          <w:p w14:paraId="72A28297" w14:textId="77777777" w:rsidR="00C7324C" w:rsidRPr="00C7324C" w:rsidRDefault="00C7324C" w:rsidP="00C7324C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2" w:type="dxa"/>
            <w:shd w:val="clear" w:color="auto" w:fill="auto"/>
          </w:tcPr>
          <w:p w14:paraId="5F78BCC9" w14:textId="77777777" w:rsidR="00C7324C" w:rsidRPr="00C7324C" w:rsidRDefault="00C7324C" w:rsidP="00C7324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6" w:type="dxa"/>
            <w:shd w:val="clear" w:color="auto" w:fill="auto"/>
          </w:tcPr>
          <w:p w14:paraId="35EF5472" w14:textId="77777777" w:rsidR="00C7324C" w:rsidRPr="00C7324C" w:rsidRDefault="00C7324C" w:rsidP="00C7324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1" w:type="dxa"/>
            <w:shd w:val="clear" w:color="auto" w:fill="auto"/>
          </w:tcPr>
          <w:p w14:paraId="398762B2" w14:textId="77777777" w:rsidR="00C7324C" w:rsidRPr="00C7324C" w:rsidRDefault="00C7324C" w:rsidP="00C7324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1" w:type="dxa"/>
            <w:shd w:val="clear" w:color="auto" w:fill="auto"/>
          </w:tcPr>
          <w:p w14:paraId="19E212DE" w14:textId="77777777" w:rsidR="00C7324C" w:rsidRPr="00C7324C" w:rsidRDefault="00C7324C" w:rsidP="00C7324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8" w:type="dxa"/>
            <w:shd w:val="clear" w:color="auto" w:fill="auto"/>
          </w:tcPr>
          <w:p w14:paraId="10FA9E13" w14:textId="77777777" w:rsidR="00C7324C" w:rsidRPr="00C7324C" w:rsidRDefault="00C7324C" w:rsidP="00C7324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4" w:type="dxa"/>
            <w:shd w:val="clear" w:color="auto" w:fill="auto"/>
          </w:tcPr>
          <w:p w14:paraId="798F070E" w14:textId="77777777" w:rsidR="00C7324C" w:rsidRPr="00C7324C" w:rsidRDefault="00C7324C" w:rsidP="00C7324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shd w:val="clear" w:color="auto" w:fill="auto"/>
          </w:tcPr>
          <w:p w14:paraId="7F0EA136" w14:textId="77777777" w:rsidR="00C7324C" w:rsidRPr="00C7324C" w:rsidRDefault="00C7324C" w:rsidP="00C7324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6" w:type="dxa"/>
            <w:shd w:val="clear" w:color="auto" w:fill="auto"/>
          </w:tcPr>
          <w:p w14:paraId="6F4BA1DB" w14:textId="77777777" w:rsidR="00C7324C" w:rsidRPr="00C7324C" w:rsidRDefault="00C7324C" w:rsidP="00C7324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95" w:type="dxa"/>
            <w:shd w:val="clear" w:color="auto" w:fill="auto"/>
          </w:tcPr>
          <w:p w14:paraId="438D3789" w14:textId="77777777" w:rsidR="00C7324C" w:rsidRPr="00C7324C" w:rsidRDefault="00C7324C" w:rsidP="00C7324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7324C" w:rsidRPr="00C7324C" w14:paraId="421B7565" w14:textId="77777777" w:rsidTr="004C747E">
        <w:tc>
          <w:tcPr>
            <w:tcW w:w="534" w:type="dxa"/>
            <w:shd w:val="clear" w:color="auto" w:fill="auto"/>
          </w:tcPr>
          <w:p w14:paraId="3C2900BF" w14:textId="77777777" w:rsidR="00C7324C" w:rsidRPr="00C7324C" w:rsidRDefault="00C7324C" w:rsidP="00C732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7324C">
              <w:rPr>
                <w:rFonts w:ascii="Times New Roman" w:hAnsi="Times New Roman"/>
                <w:sz w:val="20"/>
                <w:szCs w:val="20"/>
              </w:rPr>
              <w:t>…</w:t>
            </w:r>
          </w:p>
        </w:tc>
        <w:tc>
          <w:tcPr>
            <w:tcW w:w="1052" w:type="dxa"/>
            <w:shd w:val="clear" w:color="auto" w:fill="auto"/>
          </w:tcPr>
          <w:p w14:paraId="0C0E6872" w14:textId="77777777" w:rsidR="00C7324C" w:rsidRPr="00C7324C" w:rsidRDefault="00C7324C" w:rsidP="00C7324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6" w:type="dxa"/>
            <w:shd w:val="clear" w:color="auto" w:fill="auto"/>
          </w:tcPr>
          <w:p w14:paraId="1FC994B7" w14:textId="77777777" w:rsidR="00C7324C" w:rsidRPr="00C7324C" w:rsidRDefault="00C7324C" w:rsidP="00C7324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1" w:type="dxa"/>
            <w:shd w:val="clear" w:color="auto" w:fill="auto"/>
          </w:tcPr>
          <w:p w14:paraId="135AE5E8" w14:textId="77777777" w:rsidR="00C7324C" w:rsidRPr="00C7324C" w:rsidRDefault="00C7324C" w:rsidP="00C7324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1" w:type="dxa"/>
            <w:shd w:val="clear" w:color="auto" w:fill="auto"/>
          </w:tcPr>
          <w:p w14:paraId="2132BC51" w14:textId="77777777" w:rsidR="00C7324C" w:rsidRPr="00C7324C" w:rsidRDefault="00C7324C" w:rsidP="00C7324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8" w:type="dxa"/>
            <w:shd w:val="clear" w:color="auto" w:fill="auto"/>
          </w:tcPr>
          <w:p w14:paraId="326F2A65" w14:textId="77777777" w:rsidR="00C7324C" w:rsidRPr="00C7324C" w:rsidRDefault="00C7324C" w:rsidP="00C7324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4" w:type="dxa"/>
            <w:shd w:val="clear" w:color="auto" w:fill="auto"/>
          </w:tcPr>
          <w:p w14:paraId="6DBA3CA8" w14:textId="77777777" w:rsidR="00C7324C" w:rsidRPr="00C7324C" w:rsidRDefault="00C7324C" w:rsidP="00C7324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shd w:val="clear" w:color="auto" w:fill="auto"/>
          </w:tcPr>
          <w:p w14:paraId="1CB5DC50" w14:textId="77777777" w:rsidR="00C7324C" w:rsidRPr="00C7324C" w:rsidRDefault="00C7324C" w:rsidP="00C7324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6" w:type="dxa"/>
            <w:shd w:val="clear" w:color="auto" w:fill="auto"/>
          </w:tcPr>
          <w:p w14:paraId="07D1B678" w14:textId="77777777" w:rsidR="00C7324C" w:rsidRPr="00C7324C" w:rsidRDefault="00C7324C" w:rsidP="00C7324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95" w:type="dxa"/>
            <w:shd w:val="clear" w:color="auto" w:fill="auto"/>
          </w:tcPr>
          <w:p w14:paraId="1351BF10" w14:textId="77777777" w:rsidR="00C7324C" w:rsidRPr="00C7324C" w:rsidRDefault="00C7324C" w:rsidP="00C7324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32738074" w14:textId="77777777" w:rsidR="00C7324C" w:rsidRPr="00C7324C" w:rsidRDefault="00C7324C" w:rsidP="00C7324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C7324C">
        <w:rPr>
          <w:rFonts w:ascii="Times New Roman" w:hAnsi="Times New Roman"/>
          <w:sz w:val="20"/>
          <w:szCs w:val="20"/>
        </w:rPr>
        <w:t>Участник закупки вправе предоставить дополнительные документы, подтверждающие достоверность сведений, предоставленных в составе заявки.</w:t>
      </w:r>
    </w:p>
    <w:p w14:paraId="1413B70A" w14:textId="77777777" w:rsidR="00C7324C" w:rsidRPr="00C7324C" w:rsidRDefault="00C7324C" w:rsidP="00C7324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C7324C">
        <w:rPr>
          <w:rFonts w:ascii="Times New Roman" w:hAnsi="Times New Roman"/>
          <w:sz w:val="20"/>
          <w:szCs w:val="20"/>
        </w:rPr>
        <w:t xml:space="preserve">Копии указанных документов должны быть представлены в полном объеме со всеми приложениями, являющимися их неотъемлемой частью (за исключением проектной документации при ее наличии), в виде неповторяющихся, </w:t>
      </w:r>
      <w:proofErr w:type="spellStart"/>
      <w:r w:rsidRPr="00C7324C">
        <w:rPr>
          <w:rFonts w:ascii="Times New Roman" w:hAnsi="Times New Roman"/>
          <w:sz w:val="20"/>
          <w:szCs w:val="20"/>
        </w:rPr>
        <w:t>полночитаемых</w:t>
      </w:r>
      <w:proofErr w:type="spellEnd"/>
      <w:r w:rsidRPr="00C7324C">
        <w:rPr>
          <w:rFonts w:ascii="Times New Roman" w:hAnsi="Times New Roman"/>
          <w:sz w:val="20"/>
          <w:szCs w:val="20"/>
        </w:rPr>
        <w:t xml:space="preserve"> копий, на которых видны необходимые сведения, подписи и печати.</w:t>
      </w:r>
    </w:p>
    <w:p w14:paraId="5361A664" w14:textId="77777777" w:rsidR="00C7324C" w:rsidRPr="00C7324C" w:rsidRDefault="00C7324C" w:rsidP="00C7324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C7324C">
        <w:rPr>
          <w:rFonts w:ascii="Times New Roman" w:hAnsi="Times New Roman"/>
          <w:sz w:val="20"/>
          <w:szCs w:val="20"/>
        </w:rPr>
        <w:t>В случае, если участником закупки документы, представлены не в полном объеме, указанном выше и у Заказчика при рассмотрении данных документов возникают затруднения с их соотнесением, заказчик не учитывает такие документы при оценке. Затруднением считается случай, когда невозможно сопоставить документы, подтверждающие исполнение контрактов (договоров) участника закупки и сверить информацию, содержащуюся в данных документах, по причине нечитаемого текста на таких документах или если участником закупки документы, представлены не в полном объеме.</w:t>
      </w:r>
    </w:p>
    <w:p w14:paraId="6439272A" w14:textId="77777777" w:rsidR="00C7324C" w:rsidRPr="00C7324C" w:rsidRDefault="00C7324C" w:rsidP="00C7324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C7324C">
        <w:rPr>
          <w:rFonts w:ascii="Times New Roman" w:hAnsi="Times New Roman"/>
          <w:sz w:val="20"/>
          <w:szCs w:val="20"/>
        </w:rPr>
        <w:t>Ответственность за достоверность сведений об исполненных контрактах (договорах) участником закупки несет участник закупки.</w:t>
      </w:r>
    </w:p>
    <w:p w14:paraId="7FA0521E" w14:textId="77777777" w:rsidR="00C7324C" w:rsidRPr="00C7324C" w:rsidRDefault="00C7324C" w:rsidP="00C7324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C7324C">
        <w:rPr>
          <w:rFonts w:ascii="Times New Roman" w:hAnsi="Times New Roman"/>
          <w:sz w:val="20"/>
          <w:szCs w:val="20"/>
        </w:rPr>
        <w:t>В случае выявления, в представленных документах, недостоверной информации начисление баллов по данному документу/показателю не производится.</w:t>
      </w:r>
    </w:p>
    <w:p w14:paraId="447B3D43" w14:textId="77777777" w:rsidR="00C7324C" w:rsidRPr="00C7324C" w:rsidRDefault="00C7324C" w:rsidP="00C7324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C7324C">
        <w:rPr>
          <w:rFonts w:ascii="Times New Roman" w:hAnsi="Times New Roman"/>
          <w:sz w:val="20"/>
          <w:szCs w:val="20"/>
        </w:rPr>
        <w:t>Отсутствие документов, подтверждающих квалификацию участника закупки, не является основанием для отклонения заявки участника.</w:t>
      </w:r>
    </w:p>
    <w:p w14:paraId="46EA10A0" w14:textId="77777777" w:rsidR="00C7324C" w:rsidRPr="00C7324C" w:rsidRDefault="00C7324C" w:rsidP="00C7324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C7324C">
        <w:rPr>
          <w:rFonts w:ascii="Times New Roman" w:hAnsi="Times New Roman"/>
          <w:sz w:val="20"/>
          <w:szCs w:val="20"/>
        </w:rPr>
        <w:t>Не предоставление информации, а также документов, указанных выше, подтверждающих представленные сведения, участник конкурса получает 0 баллов по данному показателю (критерию).</w:t>
      </w:r>
    </w:p>
    <w:p w14:paraId="1C8CA970" w14:textId="77777777" w:rsidR="00C7324C" w:rsidRPr="00C7324C" w:rsidRDefault="00C7324C" w:rsidP="00C7324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lang w:val="x-none"/>
        </w:rPr>
      </w:pPr>
      <w:r w:rsidRPr="00C7324C">
        <w:rPr>
          <w:rFonts w:ascii="Times New Roman" w:hAnsi="Times New Roman"/>
          <w:sz w:val="20"/>
          <w:szCs w:val="20"/>
          <w:lang w:val="x-none"/>
        </w:rPr>
        <w:t>Предельно максимальное значение (</w:t>
      </w:r>
      <w:proofErr w:type="spellStart"/>
      <w:r w:rsidRPr="00C7324C">
        <w:rPr>
          <w:rFonts w:ascii="Times New Roman" w:hAnsi="Times New Roman"/>
          <w:sz w:val="20"/>
          <w:szCs w:val="20"/>
          <w:lang w:val="x-none"/>
        </w:rPr>
        <w:t>П</w:t>
      </w:r>
      <w:r w:rsidRPr="00C7324C">
        <w:rPr>
          <w:rFonts w:ascii="Times New Roman" w:hAnsi="Times New Roman"/>
          <w:sz w:val="20"/>
          <w:szCs w:val="20"/>
          <w:vertAlign w:val="subscript"/>
          <w:lang w:val="x-none"/>
        </w:rPr>
        <w:t>max</w:t>
      </w:r>
      <w:proofErr w:type="spellEnd"/>
      <w:r w:rsidRPr="00C7324C">
        <w:rPr>
          <w:rFonts w:ascii="Times New Roman" w:hAnsi="Times New Roman"/>
          <w:sz w:val="20"/>
          <w:szCs w:val="20"/>
          <w:lang w:val="x-none"/>
        </w:rPr>
        <w:t>) квалификации участника закупки по опыту работы (общее количество исполненных участником закупки договоров (контрактов) составляет  25 договоров (контрактов).</w:t>
      </w:r>
    </w:p>
    <w:p w14:paraId="5B4CE2F6" w14:textId="77777777" w:rsidR="00C7324C" w:rsidRPr="00C7324C" w:rsidRDefault="00C7324C" w:rsidP="00C7324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highlight w:val="yellow"/>
          <w:lang w:val="x-none"/>
        </w:rPr>
      </w:pPr>
      <w:r w:rsidRPr="00C7324C">
        <w:rPr>
          <w:rFonts w:ascii="Times New Roman" w:hAnsi="Times New Roman"/>
          <w:sz w:val="20"/>
          <w:szCs w:val="20"/>
          <w:lang w:val="x-none"/>
        </w:rPr>
        <w:t>В случае предложения участником закупки более 25  договоров (контрактов), (</w:t>
      </w:r>
      <w:proofErr w:type="spellStart"/>
      <w:r w:rsidRPr="00C7324C">
        <w:rPr>
          <w:rFonts w:ascii="Times New Roman" w:hAnsi="Times New Roman"/>
          <w:sz w:val="20"/>
          <w:szCs w:val="20"/>
          <w:lang w:val="x-none"/>
        </w:rPr>
        <w:t>П</w:t>
      </w:r>
      <w:r w:rsidRPr="00C7324C">
        <w:rPr>
          <w:rFonts w:ascii="Times New Roman" w:hAnsi="Times New Roman"/>
          <w:sz w:val="20"/>
          <w:szCs w:val="20"/>
          <w:vertAlign w:val="subscript"/>
          <w:lang w:val="x-none"/>
        </w:rPr>
        <w:t>max</w:t>
      </w:r>
      <w:proofErr w:type="spellEnd"/>
      <w:r w:rsidRPr="00C7324C">
        <w:rPr>
          <w:rFonts w:ascii="Times New Roman" w:hAnsi="Times New Roman"/>
          <w:sz w:val="20"/>
          <w:szCs w:val="20"/>
          <w:lang w:val="x-none"/>
        </w:rPr>
        <w:t>) комиссией засчитывается 25 договоров (контрактов).</w:t>
      </w:r>
    </w:p>
    <w:p w14:paraId="2FABD6D4" w14:textId="77777777" w:rsidR="00C7324C" w:rsidRPr="00C7324C" w:rsidRDefault="00C7324C" w:rsidP="00C7324C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C7324C">
        <w:rPr>
          <w:rFonts w:ascii="Times New Roman" w:hAnsi="Times New Roman"/>
          <w:b/>
          <w:sz w:val="20"/>
          <w:szCs w:val="20"/>
        </w:rPr>
        <w:t>ИТОГОВОЕ КОЛИЧЕСТВО БАЛЛОВ КОНКУРСА</w:t>
      </w:r>
    </w:p>
    <w:p w14:paraId="6E5D4639" w14:textId="77777777" w:rsidR="00C7324C" w:rsidRPr="00C7324C" w:rsidRDefault="00C7324C" w:rsidP="00C7324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C7324C">
        <w:rPr>
          <w:rFonts w:ascii="Times New Roman" w:hAnsi="Times New Roman"/>
          <w:sz w:val="20"/>
          <w:szCs w:val="20"/>
        </w:rPr>
        <w:t>Итоговое количество баллов конкурса, присваиваемых заявке по результатам оценки и сопоставления, определяется как сумма итоговых баллов по каждому критерию.</w:t>
      </w:r>
    </w:p>
    <w:p w14:paraId="0B5BF64A" w14:textId="77777777" w:rsidR="00C7324C" w:rsidRPr="00C7324C" w:rsidRDefault="00C7324C" w:rsidP="00C7324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C7324C">
        <w:rPr>
          <w:rFonts w:ascii="Times New Roman" w:hAnsi="Times New Roman"/>
          <w:sz w:val="20"/>
          <w:szCs w:val="20"/>
        </w:rPr>
        <w:lastRenderedPageBreak/>
        <w:t>Победителем конкурса признается участник, заявке которого присвоено наибольшее количество баллов.</w:t>
      </w:r>
    </w:p>
    <w:p w14:paraId="620438D7" w14:textId="77777777" w:rsidR="00C7324C" w:rsidRPr="00C7324C" w:rsidRDefault="00C7324C" w:rsidP="00C7324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C7324C">
        <w:rPr>
          <w:rFonts w:ascii="Times New Roman" w:hAnsi="Times New Roman"/>
          <w:sz w:val="20"/>
          <w:szCs w:val="20"/>
        </w:rPr>
        <w:t>Победителем конкурса признается участник, заявка (окончательное предложение) которого соответствует требованиям, установленным конкурсной документацией, и содержит лучшие условия исполнения договора согласно критериям и порядку оценки и сопоставления заявок (окончательных предложений), определенным в конкурсной документации.</w:t>
      </w:r>
    </w:p>
    <w:p w14:paraId="570586A4" w14:textId="77777777" w:rsidR="00C7324C" w:rsidRPr="00C7324C" w:rsidRDefault="00C7324C" w:rsidP="00C7324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C7324C">
        <w:rPr>
          <w:rFonts w:ascii="Times New Roman" w:hAnsi="Times New Roman"/>
          <w:sz w:val="20"/>
          <w:szCs w:val="20"/>
        </w:rPr>
        <w:t>В случае, если в нескольких заявках на участие в конкурсе в электронной форме содержатся одинаковые условия исполнения договора и такие заявки получили одинаковые итоговые значения (равные рейтинговые места), меньший порядковый номер присваивается заявке на участие в конкурсе в электронной форме, которая поступила ранее других заявок на участие в конкурсе в электронной форме содержащих такие условия.</w:t>
      </w:r>
    </w:p>
    <w:p w14:paraId="0A0B290F" w14:textId="77777777" w:rsidR="00C7324C" w:rsidRPr="00682B28" w:rsidRDefault="00C7324C" w:rsidP="00C7324C">
      <w:pPr>
        <w:ind w:firstLine="709"/>
        <w:jc w:val="both"/>
        <w:rPr>
          <w:b/>
          <w:sz w:val="20"/>
          <w:szCs w:val="20"/>
        </w:rPr>
      </w:pPr>
    </w:p>
    <w:p w14:paraId="6932D201" w14:textId="77777777" w:rsidR="00C7324C" w:rsidRDefault="00C7324C" w:rsidP="00C7324C"/>
    <w:p w14:paraId="5DAF5AFC" w14:textId="77777777" w:rsidR="00C7324C" w:rsidRDefault="00C7324C" w:rsidP="00C7324C"/>
    <w:bookmarkEnd w:id="1"/>
    <w:bookmarkEnd w:id="2"/>
    <w:p w14:paraId="2B426198" w14:textId="77777777" w:rsidR="00C7324C" w:rsidRDefault="00C7324C" w:rsidP="00C7324C">
      <w:pPr>
        <w:autoSpaceDE w:val="0"/>
        <w:autoSpaceDN w:val="0"/>
        <w:adjustRightInd w:val="0"/>
        <w:jc w:val="center"/>
        <w:rPr>
          <w:b/>
        </w:rPr>
      </w:pPr>
    </w:p>
    <w:p w14:paraId="009DA36D" w14:textId="77777777" w:rsidR="00646FCB" w:rsidRDefault="00646FCB" w:rsidP="000D2038">
      <w:pPr>
        <w:ind w:firstLine="567"/>
        <w:jc w:val="both"/>
      </w:pPr>
    </w:p>
    <w:p w14:paraId="3A932DCB" w14:textId="77777777" w:rsidR="00B07547" w:rsidRDefault="00B07547"/>
    <w:sectPr w:rsidR="00B075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195900"/>
    <w:multiLevelType w:val="hybridMultilevel"/>
    <w:tmpl w:val="AC0CEBD8"/>
    <w:lvl w:ilvl="0" w:tplc="E700A1F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4A606C6"/>
    <w:multiLevelType w:val="hybridMultilevel"/>
    <w:tmpl w:val="7FF68086"/>
    <w:lvl w:ilvl="0" w:tplc="517098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E543113"/>
    <w:multiLevelType w:val="hybridMultilevel"/>
    <w:tmpl w:val="AD90F24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547"/>
    <w:rsid w:val="00030137"/>
    <w:rsid w:val="00035476"/>
    <w:rsid w:val="0006130F"/>
    <w:rsid w:val="0009330F"/>
    <w:rsid w:val="000D2038"/>
    <w:rsid w:val="000E1790"/>
    <w:rsid w:val="0011739C"/>
    <w:rsid w:val="00160396"/>
    <w:rsid w:val="001A53B7"/>
    <w:rsid w:val="001D5927"/>
    <w:rsid w:val="00204EFC"/>
    <w:rsid w:val="0023102D"/>
    <w:rsid w:val="0028123B"/>
    <w:rsid w:val="00291EAE"/>
    <w:rsid w:val="002D5899"/>
    <w:rsid w:val="00314BFA"/>
    <w:rsid w:val="0036366F"/>
    <w:rsid w:val="00376709"/>
    <w:rsid w:val="003837E2"/>
    <w:rsid w:val="003B4292"/>
    <w:rsid w:val="003F67E1"/>
    <w:rsid w:val="00401359"/>
    <w:rsid w:val="0045128A"/>
    <w:rsid w:val="004B6372"/>
    <w:rsid w:val="004C01C1"/>
    <w:rsid w:val="004E4111"/>
    <w:rsid w:val="0057237D"/>
    <w:rsid w:val="005F08EF"/>
    <w:rsid w:val="00605F92"/>
    <w:rsid w:val="00646FCB"/>
    <w:rsid w:val="0071281D"/>
    <w:rsid w:val="00721E3B"/>
    <w:rsid w:val="007B5BED"/>
    <w:rsid w:val="007C6585"/>
    <w:rsid w:val="007E727A"/>
    <w:rsid w:val="00805A9D"/>
    <w:rsid w:val="00827D0A"/>
    <w:rsid w:val="00850133"/>
    <w:rsid w:val="00891877"/>
    <w:rsid w:val="00935F24"/>
    <w:rsid w:val="00972FD9"/>
    <w:rsid w:val="00981CC5"/>
    <w:rsid w:val="00A556E9"/>
    <w:rsid w:val="00AD1C57"/>
    <w:rsid w:val="00B07547"/>
    <w:rsid w:val="00B34FEB"/>
    <w:rsid w:val="00BD645B"/>
    <w:rsid w:val="00C6280D"/>
    <w:rsid w:val="00C7324C"/>
    <w:rsid w:val="00C73994"/>
    <w:rsid w:val="00CE2D54"/>
    <w:rsid w:val="00D5522C"/>
    <w:rsid w:val="00D653F9"/>
    <w:rsid w:val="00DC37A3"/>
    <w:rsid w:val="00DE7DF9"/>
    <w:rsid w:val="00E01F0B"/>
    <w:rsid w:val="00E0636F"/>
    <w:rsid w:val="00EE18D2"/>
    <w:rsid w:val="00F82410"/>
    <w:rsid w:val="00FC50DC"/>
    <w:rsid w:val="00FE0FC8"/>
    <w:rsid w:val="00FE5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0AE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75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67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6709"/>
    <w:rPr>
      <w:rFonts w:ascii="Tahoma" w:eastAsia="Calibri" w:hAnsi="Tahoma" w:cs="Tahoma"/>
      <w:sz w:val="16"/>
      <w:szCs w:val="16"/>
    </w:rPr>
  </w:style>
  <w:style w:type="paragraph" w:styleId="a5">
    <w:name w:val="List Paragraph"/>
    <w:aliases w:val="Bullet List,FooterText,numbered,Paragraphe de liste1,lp1,SL_Абзац списка,Содержание. 2 уровень,1,UL,Абзац маркированнный,Table-Normal,RSHB_Table-Normal,Предусловия,1. Абзац списка,Нумерованный список_ФТ,Булет 1,Bullet Number,lp11,Bullet 1"/>
    <w:basedOn w:val="a"/>
    <w:link w:val="a6"/>
    <w:uiPriority w:val="34"/>
    <w:qFormat/>
    <w:rsid w:val="00FE0FC8"/>
    <w:pPr>
      <w:ind w:left="720"/>
      <w:contextualSpacing/>
    </w:pPr>
  </w:style>
  <w:style w:type="character" w:customStyle="1" w:styleId="a6">
    <w:name w:val="Абзац списка Знак"/>
    <w:aliases w:val="Bullet List Знак,FooterText Знак,numbered Знак,Paragraphe de liste1 Знак,lp1 Знак,SL_Абзац списка Знак,Содержание. 2 уровень Знак,1 Знак,UL Знак,Абзац маркированнный Знак,Table-Normal Знак,RSHB_Table-Normal Знак,Предусловия Знак"/>
    <w:link w:val="a5"/>
    <w:uiPriority w:val="34"/>
    <w:locked/>
    <w:rsid w:val="00C7324C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75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67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6709"/>
    <w:rPr>
      <w:rFonts w:ascii="Tahoma" w:eastAsia="Calibri" w:hAnsi="Tahoma" w:cs="Tahoma"/>
      <w:sz w:val="16"/>
      <w:szCs w:val="16"/>
    </w:rPr>
  </w:style>
  <w:style w:type="paragraph" w:styleId="a5">
    <w:name w:val="List Paragraph"/>
    <w:aliases w:val="Bullet List,FooterText,numbered,Paragraphe de liste1,lp1,SL_Абзац списка,Содержание. 2 уровень,1,UL,Абзац маркированнный,Table-Normal,RSHB_Table-Normal,Предусловия,1. Абзац списка,Нумерованный список_ФТ,Булет 1,Bullet Number,lp11,Bullet 1"/>
    <w:basedOn w:val="a"/>
    <w:link w:val="a6"/>
    <w:uiPriority w:val="34"/>
    <w:qFormat/>
    <w:rsid w:val="00FE0FC8"/>
    <w:pPr>
      <w:ind w:left="720"/>
      <w:contextualSpacing/>
    </w:pPr>
  </w:style>
  <w:style w:type="character" w:customStyle="1" w:styleId="a6">
    <w:name w:val="Абзац списка Знак"/>
    <w:aliases w:val="Bullet List Знак,FooterText Знак,numbered Знак,Paragraphe de liste1 Знак,lp1 Знак,SL_Абзац списка Знак,Содержание. 2 уровень Знак,1 Знак,UL Знак,Абзац маркированнный Знак,Table-Normal Знак,RSHB_Table-Normal Знак,Предусловия Знак"/>
    <w:link w:val="a5"/>
    <w:uiPriority w:val="34"/>
    <w:locked/>
    <w:rsid w:val="00C7324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1521</Words>
  <Characters>8672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Анисимов Сергей Александрович</dc:creator>
  <cp:lastModifiedBy>Петрова Екатерина Алексеевна</cp:lastModifiedBy>
  <cp:revision>3</cp:revision>
  <cp:lastPrinted>2026-07-20T06:58:00Z</cp:lastPrinted>
  <dcterms:created xsi:type="dcterms:W3CDTF">2026-07-20T06:16:00Z</dcterms:created>
  <dcterms:modified xsi:type="dcterms:W3CDTF">2026-07-20T06:58:00Z</dcterms:modified>
</cp:coreProperties>
</file>