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E4" w:rsidRPr="002C18E6" w:rsidRDefault="00693D55" w:rsidP="00693D55">
      <w:pPr>
        <w:widowControl w:val="0"/>
        <w:tabs>
          <w:tab w:val="left" w:pos="10306"/>
        </w:tabs>
        <w:rPr>
          <w:b/>
          <w:bCs w:val="0"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                                                                          Техническое задание</w:t>
      </w:r>
      <w:bookmarkStart w:id="0" w:name="_GoBack"/>
      <w:bookmarkEnd w:id="0"/>
    </w:p>
    <w:p w:rsidR="00DD33E4" w:rsidRDefault="00DD33E4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955997" w:rsidRPr="002C18E6" w:rsidRDefault="00955997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DD33E4" w:rsidRDefault="00DD33E4" w:rsidP="00DD33E4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Наименование и назначение товара</w:t>
      </w:r>
      <w:r w:rsidR="001A2B15" w:rsidRPr="002C18E6">
        <w:rPr>
          <w:b/>
          <w:color w:val="000000"/>
          <w:sz w:val="20"/>
          <w:szCs w:val="20"/>
        </w:rPr>
        <w:t>:</w:t>
      </w:r>
    </w:p>
    <w:p w:rsidR="00955997" w:rsidRDefault="00955997" w:rsidP="00DD33E4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</w:p>
    <w:p w:rsidR="00955997" w:rsidRPr="00955997" w:rsidRDefault="00955997" w:rsidP="00955997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Трубы ПЭ 100 по ГОСТ 18599-2001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0"/>
        <w:gridCol w:w="6265"/>
        <w:gridCol w:w="708"/>
        <w:gridCol w:w="1418"/>
      </w:tblGrid>
      <w:tr w:rsidR="006C5B8D" w:rsidRPr="00955997" w:rsidTr="006C5B8D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955997">
              <w:rPr>
                <w:b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6C5B8D" w:rsidRPr="00955997" w:rsidTr="006C5B8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Труба ПЭ 100 SDR 17 - 160х9,5 питьевая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1 600,000</w:t>
            </w:r>
          </w:p>
        </w:tc>
      </w:tr>
      <w:tr w:rsidR="006C5B8D" w:rsidRPr="00955997" w:rsidTr="006C5B8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17 - 315х18,7 питьевая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416,000</w:t>
            </w:r>
          </w:p>
        </w:tc>
      </w:tr>
      <w:tr w:rsidR="006C5B8D" w:rsidRPr="00955997" w:rsidTr="006C5B8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17 - 32х2,0 питьевая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500,000</w:t>
            </w:r>
          </w:p>
        </w:tc>
      </w:tr>
      <w:tr w:rsidR="006C5B8D" w:rsidRPr="00955997" w:rsidTr="006C5B8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Труба ПЭ 100 SDR 17 - 40х2,4  питьевая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400,000</w:t>
            </w:r>
          </w:p>
        </w:tc>
      </w:tr>
      <w:tr w:rsidR="006C5B8D" w:rsidRPr="00955997" w:rsidTr="006C5B8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17 - 50х3,0 мм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B8D" w:rsidRPr="00343BBD" w:rsidRDefault="006C5B8D" w:rsidP="0095599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400,000</w:t>
            </w:r>
          </w:p>
        </w:tc>
      </w:tr>
    </w:tbl>
    <w:p w:rsidR="00955997" w:rsidRPr="00955997" w:rsidRDefault="00955997" w:rsidP="00955997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</w:p>
    <w:p w:rsidR="00D859E1" w:rsidRDefault="00D3156B" w:rsidP="00DD33E4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D3156B">
        <w:rPr>
          <w:b/>
          <w:color w:val="000000"/>
          <w:sz w:val="20"/>
          <w:szCs w:val="20"/>
        </w:rPr>
        <w:t xml:space="preserve">Фитинги ПЭ </w:t>
      </w:r>
      <w:r w:rsidR="001F047C">
        <w:rPr>
          <w:b/>
          <w:color w:val="000000"/>
          <w:sz w:val="20"/>
          <w:szCs w:val="20"/>
        </w:rPr>
        <w:t xml:space="preserve">100 </w:t>
      </w:r>
      <w:r w:rsidRPr="00D3156B">
        <w:rPr>
          <w:b/>
          <w:color w:val="000000"/>
          <w:sz w:val="20"/>
          <w:szCs w:val="20"/>
        </w:rPr>
        <w:t>по ГОСТ Р70628.3-2023:</w:t>
      </w:r>
    </w:p>
    <w:tbl>
      <w:tblPr>
        <w:tblW w:w="9420" w:type="dxa"/>
        <w:tblInd w:w="113" w:type="dxa"/>
        <w:tblLook w:val="04A0" w:firstRow="1" w:lastRow="0" w:firstColumn="1" w:lastColumn="0" w:noHBand="0" w:noVBand="1"/>
      </w:tblPr>
      <w:tblGrid>
        <w:gridCol w:w="960"/>
        <w:gridCol w:w="6300"/>
        <w:gridCol w:w="740"/>
        <w:gridCol w:w="1420"/>
      </w:tblGrid>
      <w:tr w:rsidR="00D859E1" w:rsidRPr="00D859E1" w:rsidTr="00D859E1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 xml:space="preserve">№ </w:t>
            </w:r>
            <w:proofErr w:type="spellStart"/>
            <w:r w:rsidRPr="00D859E1">
              <w:rPr>
                <w:b/>
                <w:color w:val="000000"/>
                <w:szCs w:val="22"/>
              </w:rPr>
              <w:t>пп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Наименование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Ед. изм.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Кол-во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Втулка под фланец 0063 мм ПЭ100 SDR17 литая </w:t>
            </w:r>
            <w:proofErr w:type="spellStart"/>
            <w:r w:rsidRPr="00343BBD">
              <w:rPr>
                <w:sz w:val="20"/>
                <w:szCs w:val="20"/>
              </w:rPr>
              <w:t>удл</w:t>
            </w:r>
            <w:proofErr w:type="spellEnd"/>
            <w:r w:rsidRPr="00343BBD">
              <w:rPr>
                <w:sz w:val="20"/>
                <w:szCs w:val="20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120,000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Втулка под фланец 0090 мм ПЭ100 SDR17 литая </w:t>
            </w:r>
            <w:proofErr w:type="spellStart"/>
            <w:r w:rsidRPr="00343BBD">
              <w:rPr>
                <w:sz w:val="20"/>
                <w:szCs w:val="20"/>
              </w:rPr>
              <w:t>удл</w:t>
            </w:r>
            <w:proofErr w:type="spellEnd"/>
            <w:r w:rsidRPr="00343BB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Втулка под фланец 0315 мм ПЭ100 SDR17 литая </w:t>
            </w:r>
            <w:proofErr w:type="spellStart"/>
            <w:r w:rsidRPr="00343BBD">
              <w:rPr>
                <w:sz w:val="20"/>
                <w:szCs w:val="20"/>
              </w:rPr>
              <w:t>удл</w:t>
            </w:r>
            <w:proofErr w:type="spellEnd"/>
            <w:r w:rsidRPr="00343BB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10,000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Муфта 0160 мм ПЭ100 SDR17 эл/</w:t>
            </w:r>
            <w:proofErr w:type="spellStart"/>
            <w:r w:rsidRPr="00343BBD">
              <w:rPr>
                <w:sz w:val="20"/>
                <w:szCs w:val="20"/>
              </w:rPr>
              <w:t>св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20,000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90 гр. 0160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20,000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90 гр. 0315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45 гр. 0160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Переход редукционный 0063Х050 мм ПЭ100 SDR17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0090Х0063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0110Х0063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0160Х0110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5,000</w:t>
            </w:r>
          </w:p>
        </w:tc>
      </w:tr>
      <w:tr w:rsidR="00930496" w:rsidRPr="00D859E1" w:rsidTr="00900F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496" w:rsidRPr="00D859E1" w:rsidRDefault="00930496" w:rsidP="00930496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Седелка 0160х2" на болтах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496" w:rsidRPr="00343BBD" w:rsidRDefault="00930496" w:rsidP="00930496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2,000</w:t>
            </w:r>
          </w:p>
        </w:tc>
      </w:tr>
    </w:tbl>
    <w:p w:rsidR="00D859E1" w:rsidRPr="002C18E6" w:rsidRDefault="00D859E1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DD33E4" w:rsidRPr="002C18E6" w:rsidRDefault="00DD33E4" w:rsidP="002C18E6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>1.</w:t>
      </w:r>
      <w:r w:rsidRPr="002C18E6">
        <w:rPr>
          <w:sz w:val="20"/>
          <w:szCs w:val="20"/>
        </w:rPr>
        <w:t xml:space="preserve">  </w:t>
      </w:r>
      <w:r w:rsidRPr="002C18E6">
        <w:rPr>
          <w:b/>
          <w:sz w:val="20"/>
          <w:szCs w:val="20"/>
        </w:rPr>
        <w:t>Испытание образцов закупаемого Товара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В случае если Поставщик является производителем Товара, он обязуется обеспечить представителям Покупателя доступ к местам производства Товара и ознакомление с условиями организации производства и контроля качества Товара, а также проведения выборочной проверки поставляемой продукции.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При комиссионной приемке Товара в случае инициализации специалистами АО «Водоканал» проведения независимой экспертизы расходы по оплате услуг распределяются следующим образом: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ED3BF3" w:rsidRPr="002C18E6" w:rsidRDefault="002C049E" w:rsidP="002C18E6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2. </w:t>
      </w:r>
      <w:r w:rsidR="00DD33E4" w:rsidRPr="002C18E6">
        <w:rPr>
          <w:b/>
          <w:sz w:val="20"/>
          <w:szCs w:val="20"/>
        </w:rPr>
        <w:t>Условия поставки Товара:</w:t>
      </w:r>
      <w:r w:rsidR="00DD33E4" w:rsidRPr="002C18E6">
        <w:rPr>
          <w:sz w:val="20"/>
          <w:szCs w:val="20"/>
        </w:rPr>
        <w:t xml:space="preserve">   </w:t>
      </w:r>
    </w:p>
    <w:p w:rsidR="002C049E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Поставщик обеспечивает поставку товара к месту поставки в рабочие дни с 08:00 до 15:00, по пятницам и в предпраздничные дни с 08:00 до 12:00 (по Московском</w:t>
      </w:r>
      <w:r w:rsidR="00D3156B">
        <w:rPr>
          <w:sz w:val="20"/>
          <w:szCs w:val="20"/>
        </w:rPr>
        <w:t>у времени). Доставка</w:t>
      </w:r>
      <w:r w:rsidRPr="002C18E6">
        <w:rPr>
          <w:sz w:val="20"/>
          <w:szCs w:val="20"/>
        </w:rPr>
        <w:t xml:space="preserve"> производится силами Поставщика в оборудованном транспорте до склада Покупателя. </w:t>
      </w:r>
    </w:p>
    <w:p w:rsidR="002C049E" w:rsidRPr="002C18E6" w:rsidRDefault="00DD33E4" w:rsidP="00DD33E4">
      <w:pPr>
        <w:rPr>
          <w:sz w:val="20"/>
          <w:szCs w:val="20"/>
        </w:rPr>
      </w:pPr>
      <w:r w:rsidRPr="002C18E6">
        <w:rPr>
          <w:sz w:val="20"/>
          <w:szCs w:val="20"/>
        </w:rPr>
        <w:t>Место поставки Товара</w:t>
      </w:r>
      <w:r w:rsidR="00D3156B">
        <w:rPr>
          <w:sz w:val="20"/>
          <w:szCs w:val="20"/>
        </w:rPr>
        <w:t xml:space="preserve"> в соответствии с заявкой Покупателя</w:t>
      </w:r>
      <w:r w:rsidRPr="002C18E6">
        <w:rPr>
          <w:sz w:val="20"/>
          <w:szCs w:val="20"/>
        </w:rPr>
        <w:t xml:space="preserve">: </w:t>
      </w:r>
    </w:p>
    <w:p w:rsidR="00DD33E4" w:rsidRPr="00955997" w:rsidRDefault="00955997" w:rsidP="00955997">
      <w:pPr>
        <w:pStyle w:val="a4"/>
        <w:numPr>
          <w:ilvl w:val="0"/>
          <w:numId w:val="2"/>
        </w:numPr>
        <w:ind w:hanging="578"/>
        <w:rPr>
          <w:sz w:val="20"/>
          <w:szCs w:val="20"/>
        </w:rPr>
      </w:pPr>
      <w:r>
        <w:rPr>
          <w:sz w:val="20"/>
          <w:szCs w:val="20"/>
        </w:rPr>
        <w:t xml:space="preserve">Трубы ПЭ - </w:t>
      </w:r>
      <w:r w:rsidRPr="00955997">
        <w:rPr>
          <w:sz w:val="20"/>
          <w:szCs w:val="20"/>
        </w:rPr>
        <w:t>Республика Чувашия, г. Чебоксары, Базовый проезд 13А</w:t>
      </w:r>
    </w:p>
    <w:p w:rsidR="004A3E5C" w:rsidRPr="002C18E6" w:rsidRDefault="00955997" w:rsidP="002B53FE">
      <w:pPr>
        <w:pStyle w:val="a4"/>
        <w:numPr>
          <w:ilvl w:val="0"/>
          <w:numId w:val="2"/>
        </w:numPr>
        <w:ind w:left="0" w:firstLine="142"/>
        <w:rPr>
          <w:sz w:val="20"/>
          <w:szCs w:val="20"/>
        </w:rPr>
      </w:pPr>
      <w:r>
        <w:rPr>
          <w:sz w:val="20"/>
          <w:szCs w:val="20"/>
        </w:rPr>
        <w:t xml:space="preserve">Фитинги ПЭ - </w:t>
      </w:r>
      <w:r w:rsidR="004A3E5C" w:rsidRPr="002C18E6">
        <w:rPr>
          <w:sz w:val="20"/>
          <w:szCs w:val="20"/>
        </w:rPr>
        <w:t xml:space="preserve">Республика Чувашия, г. Чебоксары, </w:t>
      </w:r>
      <w:r w:rsidR="00D3156B">
        <w:rPr>
          <w:sz w:val="20"/>
          <w:szCs w:val="20"/>
        </w:rPr>
        <w:t>проспект Ленина, 35А</w:t>
      </w:r>
      <w:r w:rsidR="004A3E5C" w:rsidRPr="002C18E6">
        <w:rPr>
          <w:sz w:val="20"/>
          <w:szCs w:val="20"/>
        </w:rPr>
        <w:t>.</w:t>
      </w:r>
    </w:p>
    <w:p w:rsidR="004A3E5C" w:rsidRPr="002C18E6" w:rsidRDefault="004A3E5C" w:rsidP="00DD33E4">
      <w:pPr>
        <w:rPr>
          <w:sz w:val="20"/>
          <w:szCs w:val="20"/>
        </w:rPr>
      </w:pPr>
    </w:p>
    <w:p w:rsidR="002C049E" w:rsidRPr="002C18E6" w:rsidRDefault="002C049E" w:rsidP="00DD33E4">
      <w:pPr>
        <w:rPr>
          <w:sz w:val="20"/>
          <w:szCs w:val="20"/>
        </w:rPr>
      </w:pPr>
      <w:r w:rsidRPr="002C18E6">
        <w:rPr>
          <w:sz w:val="20"/>
          <w:szCs w:val="20"/>
        </w:rPr>
        <w:t>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ED3BF3" w:rsidRPr="002C18E6" w:rsidRDefault="002C049E" w:rsidP="002C18E6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3. </w:t>
      </w:r>
      <w:r w:rsidR="00DD33E4" w:rsidRPr="002C18E6">
        <w:rPr>
          <w:b/>
          <w:sz w:val="20"/>
          <w:szCs w:val="20"/>
        </w:rPr>
        <w:t>Срок поставки товара:</w:t>
      </w:r>
      <w:r w:rsidR="00DD33E4" w:rsidRPr="002C18E6">
        <w:rPr>
          <w:sz w:val="20"/>
          <w:szCs w:val="20"/>
        </w:rPr>
        <w:t xml:space="preserve"> 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Поставка Товара осуществляется на основании заявки Покупателем на электронный адрес Поставщика в течение </w:t>
      </w:r>
      <w:r w:rsidR="006C5B8D">
        <w:rPr>
          <w:sz w:val="20"/>
          <w:szCs w:val="20"/>
        </w:rPr>
        <w:t>10</w:t>
      </w:r>
      <w:r w:rsidRPr="002C18E6">
        <w:rPr>
          <w:sz w:val="20"/>
          <w:szCs w:val="20"/>
        </w:rPr>
        <w:t xml:space="preserve"> календарных </w:t>
      </w:r>
      <w:proofErr w:type="gramStart"/>
      <w:r w:rsidRPr="002C18E6">
        <w:rPr>
          <w:sz w:val="20"/>
          <w:szCs w:val="20"/>
        </w:rPr>
        <w:t>дней  с</w:t>
      </w:r>
      <w:proofErr w:type="gramEnd"/>
      <w:r w:rsidRPr="002C18E6">
        <w:rPr>
          <w:sz w:val="20"/>
          <w:szCs w:val="20"/>
        </w:rPr>
        <w:t xml:space="preserve"> момента получения заявки.</w:t>
      </w:r>
    </w:p>
    <w:p w:rsidR="00ED3BF3" w:rsidRPr="002C18E6" w:rsidRDefault="002C049E" w:rsidP="002C18E6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 xml:space="preserve">4. </w:t>
      </w:r>
      <w:r w:rsidR="00DD33E4" w:rsidRPr="002C18E6">
        <w:rPr>
          <w:b/>
          <w:sz w:val="20"/>
          <w:szCs w:val="20"/>
        </w:rPr>
        <w:t xml:space="preserve">Форма, сроки и порядок оплаты товара, работы, услуги: 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Оплата по Договору осуществляется по безналичному расчету платежными поручениями, путем перечисления Заказчиком денежных средств на расчетный счет Поставщика, указанный в Договоре. Оплата производится по факту </w:t>
      </w:r>
      <w:r w:rsidRPr="002C18E6">
        <w:rPr>
          <w:sz w:val="20"/>
          <w:szCs w:val="20"/>
        </w:rPr>
        <w:lastRenderedPageBreak/>
        <w:t>поставки перечислением на расчетный счет Поставщика в течение 30 (тридцат</w:t>
      </w:r>
      <w:r w:rsidR="002C049E" w:rsidRPr="002C18E6">
        <w:rPr>
          <w:sz w:val="20"/>
          <w:szCs w:val="20"/>
        </w:rPr>
        <w:t>и</w:t>
      </w:r>
      <w:r w:rsidRPr="002C18E6">
        <w:rPr>
          <w:sz w:val="20"/>
          <w:szCs w:val="20"/>
        </w:rPr>
        <w:t>) дней с момента подписания акта приемки-передачи либо накладной.</w:t>
      </w:r>
    </w:p>
    <w:p w:rsidR="002C049E" w:rsidRPr="002C18E6" w:rsidRDefault="002C049E" w:rsidP="002C049E">
      <w:pPr>
        <w:rPr>
          <w:b/>
          <w:sz w:val="20"/>
          <w:szCs w:val="20"/>
        </w:rPr>
      </w:pPr>
    </w:p>
    <w:sectPr w:rsidR="002C049E" w:rsidRPr="002C18E6" w:rsidSect="00955997">
      <w:pgSz w:w="11906" w:h="16838"/>
      <w:pgMar w:top="709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E72"/>
    <w:multiLevelType w:val="hybridMultilevel"/>
    <w:tmpl w:val="4E02F23C"/>
    <w:lvl w:ilvl="0" w:tplc="6A18A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4D48"/>
    <w:multiLevelType w:val="hybridMultilevel"/>
    <w:tmpl w:val="067AFA5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B68EB"/>
    <w:multiLevelType w:val="hybridMultilevel"/>
    <w:tmpl w:val="947032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F6C48"/>
    <w:multiLevelType w:val="hybridMultilevel"/>
    <w:tmpl w:val="7F5A0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E4"/>
    <w:rsid w:val="00026551"/>
    <w:rsid w:val="00044708"/>
    <w:rsid w:val="001A2B15"/>
    <w:rsid w:val="001F047C"/>
    <w:rsid w:val="002B53FE"/>
    <w:rsid w:val="002C049E"/>
    <w:rsid w:val="002C1027"/>
    <w:rsid w:val="002C18E6"/>
    <w:rsid w:val="002F59BE"/>
    <w:rsid w:val="00431C06"/>
    <w:rsid w:val="004A3E5C"/>
    <w:rsid w:val="0068075D"/>
    <w:rsid w:val="00693D55"/>
    <w:rsid w:val="006C5B8D"/>
    <w:rsid w:val="0076190F"/>
    <w:rsid w:val="0078122F"/>
    <w:rsid w:val="007A65F7"/>
    <w:rsid w:val="00805F59"/>
    <w:rsid w:val="008B49E0"/>
    <w:rsid w:val="00930496"/>
    <w:rsid w:val="00955997"/>
    <w:rsid w:val="009843F0"/>
    <w:rsid w:val="00A8053F"/>
    <w:rsid w:val="00A82677"/>
    <w:rsid w:val="00B50B3B"/>
    <w:rsid w:val="00B7574C"/>
    <w:rsid w:val="00C6110B"/>
    <w:rsid w:val="00D270CC"/>
    <w:rsid w:val="00D3156B"/>
    <w:rsid w:val="00D859E1"/>
    <w:rsid w:val="00DD33E4"/>
    <w:rsid w:val="00ED3BF3"/>
    <w:rsid w:val="00F01D8F"/>
    <w:rsid w:val="00F7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F1BAA"/>
  <w15:docId w15:val="{29FB1BC5-E44A-43EE-BE8E-3412F5F0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997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квизиты"/>
    <w:basedOn w:val="a"/>
    <w:rsid w:val="002C049E"/>
    <w:pPr>
      <w:ind w:left="2160" w:hanging="2160"/>
      <w:jc w:val="both"/>
    </w:pPr>
    <w:rPr>
      <w:bCs w:val="0"/>
      <w:sz w:val="28"/>
    </w:rPr>
  </w:style>
  <w:style w:type="paragraph" w:styleId="a4">
    <w:name w:val="List Paragraph"/>
    <w:basedOn w:val="a"/>
    <w:uiPriority w:val="34"/>
    <w:qFormat/>
    <w:rsid w:val="00026551"/>
    <w:pPr>
      <w:ind w:left="720"/>
      <w:contextualSpacing/>
    </w:pPr>
  </w:style>
  <w:style w:type="table" w:styleId="a5">
    <w:name w:val="Table Grid"/>
    <w:basedOn w:val="a1"/>
    <w:uiPriority w:val="39"/>
    <w:rsid w:val="0098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05F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5F59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Андрей Юрьевич</dc:creator>
  <cp:lastModifiedBy>zakupki</cp:lastModifiedBy>
  <cp:revision>20</cp:revision>
  <cp:lastPrinted>2026-07-24T07:28:00Z</cp:lastPrinted>
  <dcterms:created xsi:type="dcterms:W3CDTF">2025-02-13T07:32:00Z</dcterms:created>
  <dcterms:modified xsi:type="dcterms:W3CDTF">2026-07-24T07:29:00Z</dcterms:modified>
</cp:coreProperties>
</file>