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D644" w14:textId="77777777" w:rsidR="007437D8" w:rsidRDefault="003753E5">
      <w:pPr>
        <w:spacing w:after="0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3 к извещению </w:t>
      </w:r>
    </w:p>
    <w:p w14:paraId="01A4A388" w14:textId="77777777" w:rsidR="007437D8" w:rsidRDefault="003753E5">
      <w:pPr>
        <w:spacing w:after="0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________________ </w:t>
      </w:r>
    </w:p>
    <w:p w14:paraId="24224E0F" w14:textId="77777777" w:rsidR="007437D8" w:rsidRDefault="003753E5">
      <w:pPr>
        <w:spacing w:after="0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«____» ______________2026 г.</w:t>
      </w:r>
    </w:p>
    <w:p w14:paraId="53195685" w14:textId="77777777" w:rsidR="007437D8" w:rsidRDefault="003753E5">
      <w:pPr>
        <w:spacing w:after="0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E191F4C" w14:textId="77777777" w:rsidR="007437D8" w:rsidRDefault="007437D8"/>
    <w:p w14:paraId="74D262D9" w14:textId="77777777" w:rsidR="007437D8" w:rsidRDefault="003753E5">
      <w:pPr>
        <w:spacing w:after="0"/>
        <w:ind w:left="284"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оценки заявок.</w:t>
      </w:r>
    </w:p>
    <w:p w14:paraId="46272088" w14:textId="09BF129F" w:rsidR="007437D8" w:rsidRDefault="003753E5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оценки заявок </w:t>
      </w:r>
      <w:r w:rsidR="00865657">
        <w:rPr>
          <w:rFonts w:ascii="Times New Roman" w:hAnsi="Times New Roman"/>
        </w:rPr>
        <w:t xml:space="preserve">предложений </w:t>
      </w:r>
      <w:r>
        <w:rPr>
          <w:rFonts w:ascii="Times New Roman" w:hAnsi="Times New Roman"/>
        </w:rPr>
        <w:t xml:space="preserve">участников </w:t>
      </w:r>
      <w:r>
        <w:rPr>
          <w:rFonts w:ascii="Times New Roman" w:hAnsi="Times New Roman"/>
        </w:rPr>
        <w:t xml:space="preserve">установлены следующие критерии оценки с величинами их значимости: </w:t>
      </w:r>
    </w:p>
    <w:p w14:paraId="6617EB6E" w14:textId="77777777" w:rsidR="007437D8" w:rsidRDefault="007437D8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3EAFB5A0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75D78CB8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Совокупная значимость всех показателей по одному критерию равна ста процентам.</w:t>
      </w:r>
    </w:p>
    <w:p w14:paraId="693E67A0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1A1A5DD6" w14:textId="46B64C5F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1. Для выбора наилучших условий исполнения договора Заказчик использует 2 критерия оценки заявок</w:t>
      </w:r>
      <w:r>
        <w:rPr>
          <w:rFonts w:ascii="Times New Roman" w:eastAsia="Times New Roman" w:hAnsi="Times New Roman"/>
          <w:b/>
          <w:lang w:eastAsia="ru-RU"/>
        </w:rPr>
        <w:t>:</w:t>
      </w:r>
    </w:p>
    <w:p w14:paraId="008EA620" w14:textId="4A55E2A4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«Цена договора, цена единицы продукции» – </w:t>
      </w:r>
      <w:r w:rsidR="00865657">
        <w:rPr>
          <w:rFonts w:ascii="Times New Roman" w:eastAsia="Times New Roman" w:hAnsi="Times New Roman"/>
          <w:lang w:eastAsia="ru-RU"/>
        </w:rPr>
        <w:t>7</w:t>
      </w:r>
      <w:r>
        <w:rPr>
          <w:rFonts w:ascii="Times New Roman" w:eastAsia="Times New Roman" w:hAnsi="Times New Roman"/>
          <w:lang w:eastAsia="ru-RU"/>
        </w:rPr>
        <w:t xml:space="preserve">0%; </w:t>
      </w:r>
    </w:p>
    <w:p w14:paraId="7B87C2C2" w14:textId="68D5A96C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«Квалификация участника закупки, а также его субподрядчиков (поставщиков, соисполнителей) (если предусмотрено их привлечение)» – </w:t>
      </w:r>
      <w:r w:rsidR="00865657">
        <w:rPr>
          <w:rFonts w:ascii="Times New Roman" w:eastAsia="Times New Roman" w:hAnsi="Times New Roman"/>
          <w:lang w:eastAsia="ru-RU"/>
        </w:rPr>
        <w:t>3</w:t>
      </w:r>
      <w:r>
        <w:rPr>
          <w:rFonts w:ascii="Times New Roman" w:eastAsia="Times New Roman" w:hAnsi="Times New Roman"/>
          <w:lang w:eastAsia="ru-RU"/>
        </w:rPr>
        <w:t>0%.</w:t>
      </w:r>
    </w:p>
    <w:p w14:paraId="224781F8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2C51BEEB" w14:textId="0553AD11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2. Порядок оценки заявки на участие </w:t>
      </w:r>
      <w:r>
        <w:rPr>
          <w:rFonts w:ascii="Times New Roman" w:eastAsia="Times New Roman" w:hAnsi="Times New Roman"/>
          <w:b/>
          <w:lang w:eastAsia="ru-RU"/>
        </w:rPr>
        <w:t>в электронной форме:</w:t>
      </w:r>
    </w:p>
    <w:p w14:paraId="5715FD35" w14:textId="77777777" w:rsidR="007437D8" w:rsidRDefault="007437D8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019FD12B" w14:textId="77777777" w:rsidR="007437D8" w:rsidRDefault="003753E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Критерий:</w:t>
      </w:r>
    </w:p>
    <w:p w14:paraId="6B281C36" w14:textId="77777777" w:rsidR="007437D8" w:rsidRDefault="003753E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Цена договора, цена единицы продукции</w:t>
      </w:r>
    </w:p>
    <w:p w14:paraId="7CCF294B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Оценка заявок по критерию «Цена договора, цена единицы продукции».</w:t>
      </w:r>
    </w:p>
    <w:p w14:paraId="32701A5B" w14:textId="69AF129B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865657">
        <w:rPr>
          <w:rFonts w:ascii="Times New Roman" w:eastAsia="Times New Roman" w:hAnsi="Times New Roman"/>
          <w:b/>
          <w:lang w:eastAsia="ru-RU"/>
        </w:rPr>
        <w:t>7</w:t>
      </w:r>
      <w:r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11AFF57F" w14:textId="7D1E0FDE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865657">
        <w:rPr>
          <w:rFonts w:ascii="Times New Roman" w:eastAsia="Times New Roman" w:hAnsi="Times New Roman"/>
          <w:b/>
          <w:lang w:eastAsia="ru-RU"/>
        </w:rPr>
        <w:t>7</w:t>
      </w:r>
    </w:p>
    <w:p w14:paraId="2669B3D9" w14:textId="04D4E0E1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«Цена договора, цена единицы продукции», предложениям участников </w:t>
      </w:r>
      <w:r>
        <w:rPr>
          <w:rFonts w:ascii="Times New Roman" w:eastAsia="Times New Roman" w:hAnsi="Times New Roman"/>
          <w:lang w:eastAsia="ru-RU"/>
        </w:rPr>
        <w:t xml:space="preserve">присваиваются баллы по следующей формуле: </w:t>
      </w:r>
    </w:p>
    <w:p w14:paraId="402553D7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30E27EF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ЦБ</w:t>
      </w:r>
      <w:r>
        <w:rPr>
          <w:rFonts w:ascii="Times New Roman" w:eastAsia="Times New Roman" w:hAnsi="Times New Roman"/>
          <w:vertAlign w:val="subscript"/>
          <w:lang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= Ц</w:t>
      </w:r>
      <w:r>
        <w:rPr>
          <w:rFonts w:ascii="Times New Roman" w:eastAsia="Times New Roman" w:hAnsi="Times New Roman"/>
          <w:vertAlign w:val="subscript"/>
          <w:lang w:eastAsia="ru-RU"/>
        </w:rPr>
        <w:t>mi</w:t>
      </w:r>
      <w:r>
        <w:rPr>
          <w:rFonts w:ascii="Times New Roman" w:eastAsia="Times New Roman" w:hAnsi="Times New Roman"/>
          <w:vertAlign w:val="subscript"/>
          <w:lang w:val="en-US" w:eastAsia="ru-RU"/>
        </w:rPr>
        <w:t>n</w:t>
      </w:r>
      <w:r>
        <w:rPr>
          <w:rFonts w:ascii="Times New Roman" w:eastAsia="Times New Roman" w:hAnsi="Times New Roman"/>
          <w:vertAlign w:val="subscript"/>
          <w:lang w:eastAsia="ru-RU"/>
        </w:rPr>
        <w:t xml:space="preserve"> / </w:t>
      </w:r>
      <w:r>
        <w:rPr>
          <w:rFonts w:ascii="Times New Roman" w:eastAsia="Times New Roman" w:hAnsi="Times New Roman"/>
          <w:lang w:eastAsia="ru-RU"/>
        </w:rPr>
        <w:t>Ц</w:t>
      </w:r>
      <w:r>
        <w:rPr>
          <w:rFonts w:ascii="Times New Roman" w:eastAsia="Times New Roman" w:hAnsi="Times New Roman"/>
          <w:vertAlign w:val="subscript"/>
          <w:lang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x 100 х К, </w:t>
      </w:r>
    </w:p>
    <w:p w14:paraId="011EEAF2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A2807C7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где ЦБ</w:t>
      </w:r>
      <w:r>
        <w:rPr>
          <w:rFonts w:ascii="Times New Roman" w:eastAsia="Times New Roman" w:hAnsi="Times New Roman"/>
          <w:vertAlign w:val="subscript"/>
          <w:lang w:eastAsia="ru-RU"/>
        </w:rPr>
        <w:t xml:space="preserve">i </w:t>
      </w:r>
      <w:r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0CBF2A2D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Ц</w:t>
      </w:r>
      <w:r>
        <w:rPr>
          <w:rFonts w:ascii="Times New Roman" w:eastAsia="Times New Roman" w:hAnsi="Times New Roman"/>
          <w:vertAlign w:val="subscript"/>
          <w:lang w:eastAsia="ru-RU"/>
        </w:rPr>
        <w:t>mi</w:t>
      </w:r>
      <w:r>
        <w:rPr>
          <w:rFonts w:ascii="Times New Roman" w:eastAsia="Times New Roman" w:hAnsi="Times New Roman"/>
          <w:vertAlign w:val="subscript"/>
          <w:lang w:val="en-US" w:eastAsia="ru-RU"/>
        </w:rPr>
        <w:t>n</w:t>
      </w:r>
      <w:r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- минимальное предложение из сделанных участниками закупки; </w:t>
      </w:r>
    </w:p>
    <w:p w14:paraId="1CC1A6E7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Ц</w:t>
      </w:r>
      <w:r>
        <w:rPr>
          <w:rFonts w:ascii="Times New Roman" w:eastAsia="Times New Roman" w:hAnsi="Times New Roman"/>
          <w:vertAlign w:val="subscript"/>
          <w:lang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</w:t>
      </w:r>
    </w:p>
    <w:p w14:paraId="4C2C9DA2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 - коэффициент значимости.</w:t>
      </w:r>
    </w:p>
    <w:p w14:paraId="66A82A66" w14:textId="77777777" w:rsidR="007437D8" w:rsidRDefault="007437D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C6F8BC8" w14:textId="77777777" w:rsidR="007437D8" w:rsidRDefault="003753E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Критерий:</w:t>
      </w:r>
    </w:p>
    <w:p w14:paraId="3E5253BE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Квалификация участника закупки, а также его субподрядчиков (поставщиков, соисполнителей) (если предусмотрено их привлечение)</w:t>
      </w:r>
    </w:p>
    <w:p w14:paraId="776382ED" w14:textId="2525DC29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865657">
        <w:rPr>
          <w:rFonts w:ascii="Times New Roman" w:eastAsia="Times New Roman" w:hAnsi="Times New Roman"/>
          <w:b/>
          <w:lang w:eastAsia="ru-RU"/>
        </w:rPr>
        <w:t>3</w:t>
      </w:r>
      <w:r>
        <w:rPr>
          <w:rFonts w:ascii="Times New Roman" w:eastAsia="Times New Roman" w:hAnsi="Times New Roman"/>
          <w:b/>
          <w:lang w:eastAsia="ru-RU"/>
        </w:rPr>
        <w:t>0 %</w:t>
      </w:r>
    </w:p>
    <w:p w14:paraId="3FA2B54F" w14:textId="587D8DDB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865657">
        <w:rPr>
          <w:rFonts w:ascii="Times New Roman" w:eastAsia="Times New Roman" w:hAnsi="Times New Roman"/>
          <w:b/>
          <w:lang w:eastAsia="ru-RU"/>
        </w:rPr>
        <w:t>3</w:t>
      </w:r>
    </w:p>
    <w:p w14:paraId="6012713D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Показатель - наличие у участников закупки опыта работы (сумма цен исполненных участником закупки договоров (контрактов) - согласно приложению к настоящему разделу.</w:t>
      </w:r>
    </w:p>
    <w:p w14:paraId="3E8F0D53" w14:textId="387BEA36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 а также его субподрядчиков (поставщиков, соисполнителей) (если предусмотрено их привлечение)», предложениям участников </w:t>
      </w:r>
      <w:r>
        <w:rPr>
          <w:rFonts w:ascii="Times New Roman" w:eastAsia="Times New Roman" w:hAnsi="Times New Roman"/>
          <w:lang w:eastAsia="ru-RU"/>
        </w:rPr>
        <w:t xml:space="preserve">присваиваются баллы по следующей формуле: </w:t>
      </w:r>
    </w:p>
    <w:p w14:paraId="10FEECAA" w14:textId="77777777" w:rsidR="007437D8" w:rsidRDefault="007437D8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1ECA027D" w14:textId="77777777" w:rsidR="007437D8" w:rsidRDefault="003753E5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ПБi = Пi / Пmax х 100 x К, </w:t>
      </w:r>
    </w:p>
    <w:p w14:paraId="46CE28E3" w14:textId="77777777" w:rsidR="007437D8" w:rsidRDefault="003753E5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где ПБi - количество баллов по показателю; </w:t>
      </w:r>
    </w:p>
    <w:p w14:paraId="6E035E22" w14:textId="77777777" w:rsidR="007437D8" w:rsidRDefault="003753E5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Пi - предложение участника, которое оценивается; </w:t>
      </w:r>
    </w:p>
    <w:p w14:paraId="123F3E1C" w14:textId="77777777" w:rsidR="007437D8" w:rsidRDefault="003753E5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Пmax - предложение, за которое присваивается максимальное количество баллов; </w:t>
      </w:r>
    </w:p>
    <w:p w14:paraId="1F3E601C" w14:textId="77777777" w:rsidR="007437D8" w:rsidRDefault="003753E5">
      <w:pPr>
        <w:spacing w:after="0" w:line="240" w:lineRule="auto"/>
        <w:ind w:firstLine="709"/>
        <w:rPr>
          <w:rFonts w:ascii="Times New Roman" w:eastAsia="Times New Roman" w:hAnsi="Times New Roman"/>
          <w:highlight w:val="yellow"/>
          <w:lang w:eastAsia="ru-RU"/>
        </w:rPr>
        <w:sectPr w:rsidR="007437D8">
          <w:pgSz w:w="11906" w:h="16838"/>
          <w:pgMar w:top="568" w:right="850" w:bottom="851" w:left="1418" w:header="708" w:footer="708" w:gutter="0"/>
          <w:cols w:space="708"/>
        </w:sectPr>
      </w:pPr>
      <w:r>
        <w:rPr>
          <w:rFonts w:ascii="Times New Roman" w:eastAsia="Times New Roman" w:hAnsi="Times New Roman"/>
          <w:lang w:eastAsia="ru-RU"/>
        </w:rPr>
        <w:t>К - коэффициент значимости.</w:t>
      </w:r>
    </w:p>
    <w:p w14:paraId="36F9E4E5" w14:textId="71D97FDA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Для оценки заявок</w:t>
      </w:r>
      <w:r>
        <w:rPr>
          <w:rFonts w:ascii="Times New Roman" w:eastAsia="Times New Roman" w:hAnsi="Times New Roman"/>
          <w:lang w:eastAsia="ru-RU"/>
        </w:rPr>
        <w:t xml:space="preserve"> по указанному показателю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1"/>
        <w:gridCol w:w="5536"/>
        <w:gridCol w:w="5953"/>
      </w:tblGrid>
      <w:tr w:rsidR="007437D8" w14:paraId="64834617" w14:textId="77777777">
        <w:trPr>
          <w:trHeight w:val="353"/>
        </w:trPr>
        <w:tc>
          <w:tcPr>
            <w:tcW w:w="0" w:type="auto"/>
          </w:tcPr>
          <w:p w14:paraId="2BCEED0D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3C68C69E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1A986C66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7437D8" w14:paraId="335ABF59" w14:textId="77777777" w:rsidTr="00AD20FA">
        <w:trPr>
          <w:trHeight w:val="847"/>
        </w:trPr>
        <w:tc>
          <w:tcPr>
            <w:tcW w:w="0" w:type="auto"/>
          </w:tcPr>
          <w:p w14:paraId="1B24D3AC" w14:textId="4D9E4DB5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выполнение работ по строительству, реконструкции на сетях водоснабжения</w:t>
            </w:r>
            <w:r w:rsidR="00AD20FA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водоотведения </w:t>
            </w:r>
            <w:r>
              <w:rPr>
                <w:rFonts w:ascii="Times New Roman" w:eastAsia="Times New Roman" w:hAnsi="Times New Roman"/>
                <w:lang w:eastAsia="ru-RU"/>
              </w:rPr>
              <w:t>и очистных сооружений</w:t>
            </w: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, за исключением</w:t>
            </w:r>
          </w:p>
          <w:p w14:paraId="6ED935DD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работ по строительству, реконструкции трубопроводов</w:t>
            </w:r>
          </w:p>
          <w:p w14:paraId="1DF44AF6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3FEC7398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D1B58D8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4D2C5360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8875BEC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BDE429A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58ADEDED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238D9117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0903D9BA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исполненные контракты (договора) включая все изменения, дополнения, расторжения;</w:t>
            </w:r>
          </w:p>
          <w:p w14:paraId="73C47B26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53B5650D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</w:t>
            </w:r>
            <w:r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й эксплуатации.</w:t>
            </w:r>
          </w:p>
          <w:p w14:paraId="70F2947D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2537676A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случаев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</w:t>
            </w:r>
            <w:r>
              <w:rPr>
                <w:rFonts w:ascii="Times New Roman" w:eastAsia="Times New Roman" w:hAnsi="Times New Roman"/>
                <w:lang w:eastAsia="ru-RU"/>
              </w:rPr>
              <w:t>копии указанных выше документов).</w:t>
            </w:r>
          </w:p>
        </w:tc>
        <w:tc>
          <w:tcPr>
            <w:tcW w:w="5953" w:type="dxa"/>
          </w:tcPr>
          <w:p w14:paraId="5987057A" w14:textId="51C54404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Учитываются контракты (договора) по реконструкции и строительству на сетях водоснабжения</w:t>
            </w:r>
            <w:r w:rsidR="00AD20FA">
              <w:rPr>
                <w:rFonts w:ascii="Times New Roman" w:eastAsia="Times New Roman" w:hAnsi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водоотведения и очистных сооружений: </w:t>
            </w:r>
          </w:p>
          <w:p w14:paraId="2BEA0D76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заключенных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с учетом правопреемства Генерального подряда (в случае наличия в заявке подтверждающего документа);</w:t>
            </w:r>
          </w:p>
          <w:p w14:paraId="4D13302C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742BECAF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5423FA92" w14:textId="77777777" w:rsidR="007437D8" w:rsidRDefault="007437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3509CC4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469AC9FE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3B43F75C" w14:textId="77777777" w:rsidR="007437D8" w:rsidRDefault="007437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397545FC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630AABE9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B7201E8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по строительству или реконструкции трубопроводов (магистральных, внеплощадочных, внутриплощадочных);</w:t>
            </w:r>
          </w:p>
          <w:p w14:paraId="4FBFE936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062A4D8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- если цена такого контракта (договора) (с учетом изменений, дополнений, расторжений) составляет менее 40 % от начальной (максимальной) цены договора.  </w:t>
            </w:r>
          </w:p>
        </w:tc>
      </w:tr>
    </w:tbl>
    <w:p w14:paraId="3B6B7ABF" w14:textId="77777777" w:rsidR="007437D8" w:rsidRDefault="007437D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550BAD2" w14:textId="77777777" w:rsidR="007437D8" w:rsidRDefault="007437D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51BBE11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Рекомендуемая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50"/>
        <w:gridCol w:w="1672"/>
        <w:gridCol w:w="1435"/>
        <w:gridCol w:w="1585"/>
        <w:gridCol w:w="1542"/>
        <w:gridCol w:w="1624"/>
        <w:gridCol w:w="2349"/>
        <w:gridCol w:w="739"/>
        <w:gridCol w:w="2218"/>
      </w:tblGrid>
      <w:tr w:rsidR="007437D8" w14:paraId="5B662398" w14:textId="77777777">
        <w:tc>
          <w:tcPr>
            <w:tcW w:w="0" w:type="auto"/>
          </w:tcPr>
          <w:p w14:paraId="3457595C" w14:textId="77777777" w:rsidR="007437D8" w:rsidRDefault="003753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160BE754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61B6513D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2A577531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78379F15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8DED102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6704EE40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4334F3C1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6177F92B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529EE074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3415A951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3E0D66D6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232EF47D" w14:textId="77777777" w:rsidR="007437D8" w:rsidRDefault="003753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7437D8" w14:paraId="67034C28" w14:textId="77777777">
        <w:tc>
          <w:tcPr>
            <w:tcW w:w="0" w:type="auto"/>
          </w:tcPr>
          <w:p w14:paraId="7870634B" w14:textId="77777777" w:rsidR="007437D8" w:rsidRDefault="007437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A9E35BA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7FCF3F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C3EAA4F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B186D71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32B7299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4D83CCF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6A1BA53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75D5ED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649C9B6B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37D8" w14:paraId="0E9785A8" w14:textId="77777777">
        <w:tc>
          <w:tcPr>
            <w:tcW w:w="0" w:type="auto"/>
          </w:tcPr>
          <w:p w14:paraId="048D9724" w14:textId="77777777" w:rsidR="007437D8" w:rsidRDefault="007437D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6EBF62D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FFBBB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879178A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888E478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6B1B98A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B27DD31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35D7685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3989E5D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1002BA7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37D8" w14:paraId="1F287ABB" w14:textId="77777777">
        <w:tc>
          <w:tcPr>
            <w:tcW w:w="0" w:type="auto"/>
          </w:tcPr>
          <w:p w14:paraId="65EF254B" w14:textId="77777777" w:rsidR="007437D8" w:rsidRDefault="003753E5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22768EFB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957F9C4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F15B216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E5DE6AE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367A89B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ABC24D6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EDE208D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A938FE6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A0439C1" w14:textId="77777777" w:rsidR="007437D8" w:rsidRDefault="007437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EF914B3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649BFCC7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полночитаемых копий, на которых видны необходимые сведения, подписи и печати.</w:t>
      </w:r>
    </w:p>
    <w:p w14:paraId="4F3D51E8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</w:t>
      </w:r>
      <w:r>
        <w:rPr>
          <w:rFonts w:ascii="Times New Roman" w:eastAsia="Times New Roman" w:hAnsi="Times New Roman"/>
          <w:lang w:eastAsia="ru-RU"/>
        </w:rPr>
        <w:t>ты, представлены не в полном объеме.</w:t>
      </w:r>
    </w:p>
    <w:p w14:paraId="7E7C1588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795303F4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00CBAA18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0491757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2F111610" w14:textId="77777777" w:rsidR="007437D8" w:rsidRDefault="007437D8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7437D8">
          <w:pgSz w:w="16838" w:h="11906" w:orient="landscape"/>
          <w:pgMar w:top="567" w:right="567" w:bottom="851" w:left="851" w:header="709" w:footer="709" w:gutter="0"/>
          <w:cols w:space="708"/>
        </w:sectPr>
      </w:pPr>
    </w:p>
    <w:p w14:paraId="3D881E4B" w14:textId="3CF96F95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Итоговое количество баллов</w:t>
      </w:r>
      <w:r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29FF0777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37CE24B7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Ri</w:t>
      </w:r>
      <w:r>
        <w:rPr>
          <w:rFonts w:ascii="Times New Roman" w:eastAsia="Times New Roman" w:hAnsi="Times New Roman"/>
          <w:lang w:eastAsia="ru-RU"/>
        </w:rPr>
        <w:t xml:space="preserve"> = ЦБ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х </w:t>
      </w:r>
      <w:r>
        <w:rPr>
          <w:rFonts w:ascii="Times New Roman" w:eastAsia="Times New Roman" w:hAnsi="Times New Roman"/>
          <w:lang w:val="en-US" w:eastAsia="ru-RU"/>
        </w:rPr>
        <w:t>Vn</w:t>
      </w:r>
      <w:r>
        <w:rPr>
          <w:rFonts w:ascii="Times New Roman" w:eastAsia="Times New Roman" w:hAnsi="Times New Roman"/>
          <w:lang w:eastAsia="ru-RU"/>
        </w:rPr>
        <w:t xml:space="preserve"> + Ʃ (ПБ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х </w:t>
      </w:r>
      <w:r>
        <w:rPr>
          <w:rFonts w:ascii="Times New Roman" w:eastAsia="Times New Roman" w:hAnsi="Times New Roman"/>
          <w:lang w:val="en-US" w:eastAsia="ru-RU"/>
        </w:rPr>
        <w:t>Vn</w:t>
      </w:r>
      <w:r>
        <w:rPr>
          <w:rFonts w:ascii="Times New Roman" w:eastAsia="Times New Roman" w:hAnsi="Times New Roman"/>
          <w:lang w:eastAsia="ru-RU"/>
        </w:rPr>
        <w:t xml:space="preserve">), </w:t>
      </w:r>
    </w:p>
    <w:p w14:paraId="7A635B11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где</w:t>
      </w:r>
    </w:p>
    <w:p w14:paraId="50A98C2B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– порядковый номер Заявки Участника, допущенного к оценке и сопоставлению;</w:t>
      </w:r>
    </w:p>
    <w:p w14:paraId="1373242B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n</w:t>
      </w:r>
      <w:r>
        <w:rPr>
          <w:rFonts w:ascii="Times New Roman" w:eastAsia="Times New Roman" w:hAnsi="Times New Roman"/>
          <w:lang w:eastAsia="ru-RU"/>
        </w:rPr>
        <w:t xml:space="preserve"> – порядковый номер критерия оценки;</w:t>
      </w:r>
    </w:p>
    <w:p w14:paraId="433F313B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Ri</w:t>
      </w:r>
      <w:r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6A507355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ЦБ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>-го Участника по критерию «Цена договора, цена единицы продукции»;</w:t>
      </w:r>
    </w:p>
    <w:p w14:paraId="2B6567FC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ПБ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r>
        <w:rPr>
          <w:rFonts w:ascii="Times New Roman" w:eastAsia="Times New Roman" w:hAnsi="Times New Roman"/>
          <w:lang w:val="en-US" w:eastAsia="ru-RU"/>
        </w:rPr>
        <w:t>i</w:t>
      </w:r>
      <w:r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закупки, а также его субподрядчиков (поставщиков, соисполнителей) (если предусмотрено их привлечение)»;</w:t>
      </w:r>
    </w:p>
    <w:p w14:paraId="6C52FBCC" w14:textId="77777777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val="en-US" w:eastAsia="ru-RU"/>
        </w:rPr>
        <w:t>Vn</w:t>
      </w:r>
      <w:r>
        <w:rPr>
          <w:rFonts w:ascii="Times New Roman" w:eastAsia="Times New Roman" w:hAnsi="Times New Roman"/>
          <w:lang w:eastAsia="ru-RU"/>
        </w:rPr>
        <w:t xml:space="preserve"> – значимость </w:t>
      </w:r>
      <w:r>
        <w:rPr>
          <w:rFonts w:ascii="Times New Roman" w:eastAsia="Times New Roman" w:hAnsi="Times New Roman"/>
          <w:lang w:val="en-US" w:eastAsia="ru-RU"/>
        </w:rPr>
        <w:t>n</w:t>
      </w:r>
      <w:r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4692A55D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02DEBC20" w14:textId="483A8D7B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Победителем </w:t>
      </w:r>
      <w:r>
        <w:rPr>
          <w:rFonts w:ascii="Times New Roman" w:eastAsia="Times New Roman" w:hAnsi="Times New Roman"/>
          <w:lang w:eastAsia="ru-RU"/>
        </w:rPr>
        <w:t>признается участник, заявке которого присвоено наибольшее количество баллов.</w:t>
      </w:r>
    </w:p>
    <w:p w14:paraId="35E3DB36" w14:textId="0743D24F" w:rsidR="007437D8" w:rsidRDefault="003753E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Победителем</w:t>
      </w:r>
      <w:r>
        <w:rPr>
          <w:rFonts w:ascii="Times New Roman" w:eastAsia="Times New Roman" w:hAnsi="Times New Roman"/>
          <w:lang w:eastAsia="ru-RU"/>
        </w:rPr>
        <w:t xml:space="preserve">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015D7A52" w14:textId="77777777" w:rsidR="007437D8" w:rsidRDefault="007437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7A2A3BC8" w14:textId="77777777" w:rsidR="007437D8" w:rsidRDefault="007437D8"/>
    <w:sectPr w:rsidR="007437D8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6D60"/>
    <w:multiLevelType w:val="hybridMultilevel"/>
    <w:tmpl w:val="931401BC"/>
    <w:lvl w:ilvl="0" w:tplc="DB20FFF2">
      <w:start w:val="1"/>
      <w:numFmt w:val="decimal"/>
      <w:lvlText w:val="%1)"/>
      <w:lvlJc w:val="left"/>
      <w:pPr>
        <w:ind w:left="720" w:hanging="360"/>
      </w:pPr>
    </w:lvl>
    <w:lvl w:ilvl="1" w:tplc="8A9AB2E8" w:tentative="1">
      <w:start w:val="1"/>
      <w:numFmt w:val="lowerLetter"/>
      <w:lvlText w:val="%2."/>
      <w:lvlJc w:val="left"/>
      <w:pPr>
        <w:ind w:left="1440" w:hanging="360"/>
      </w:pPr>
    </w:lvl>
    <w:lvl w:ilvl="2" w:tplc="DC984EA4" w:tentative="1">
      <w:start w:val="1"/>
      <w:numFmt w:val="lowerRoman"/>
      <w:lvlText w:val="%3."/>
      <w:lvlJc w:val="right"/>
      <w:pPr>
        <w:ind w:left="2160" w:hanging="180"/>
      </w:pPr>
    </w:lvl>
    <w:lvl w:ilvl="3" w:tplc="799CBE28" w:tentative="1">
      <w:start w:val="1"/>
      <w:numFmt w:val="decimal"/>
      <w:lvlText w:val="%4."/>
      <w:lvlJc w:val="left"/>
      <w:pPr>
        <w:ind w:left="2880" w:hanging="360"/>
      </w:pPr>
    </w:lvl>
    <w:lvl w:ilvl="4" w:tplc="B1549630" w:tentative="1">
      <w:start w:val="1"/>
      <w:numFmt w:val="lowerLetter"/>
      <w:lvlText w:val="%5."/>
      <w:lvlJc w:val="left"/>
      <w:pPr>
        <w:ind w:left="3600" w:hanging="360"/>
      </w:pPr>
    </w:lvl>
    <w:lvl w:ilvl="5" w:tplc="59AA2208" w:tentative="1">
      <w:start w:val="1"/>
      <w:numFmt w:val="lowerRoman"/>
      <w:lvlText w:val="%6."/>
      <w:lvlJc w:val="right"/>
      <w:pPr>
        <w:ind w:left="4320" w:hanging="180"/>
      </w:pPr>
    </w:lvl>
    <w:lvl w:ilvl="6" w:tplc="D71E3CDA" w:tentative="1">
      <w:start w:val="1"/>
      <w:numFmt w:val="decimal"/>
      <w:lvlText w:val="%7."/>
      <w:lvlJc w:val="left"/>
      <w:pPr>
        <w:ind w:left="5040" w:hanging="360"/>
      </w:pPr>
    </w:lvl>
    <w:lvl w:ilvl="7" w:tplc="E32A43CA" w:tentative="1">
      <w:start w:val="1"/>
      <w:numFmt w:val="lowerLetter"/>
      <w:lvlText w:val="%8."/>
      <w:lvlJc w:val="left"/>
      <w:pPr>
        <w:ind w:left="5760" w:hanging="360"/>
      </w:pPr>
    </w:lvl>
    <w:lvl w:ilvl="8" w:tplc="2CE0FA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17633"/>
    <w:multiLevelType w:val="hybridMultilevel"/>
    <w:tmpl w:val="B50036C6"/>
    <w:lvl w:ilvl="0" w:tplc="D12E4ED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EF74CC14" w:tentative="1">
      <w:start w:val="1"/>
      <w:numFmt w:val="lowerLetter"/>
      <w:lvlText w:val="%2."/>
      <w:lvlJc w:val="left"/>
      <w:pPr>
        <w:ind w:left="1789" w:hanging="360"/>
      </w:pPr>
    </w:lvl>
    <w:lvl w:ilvl="2" w:tplc="C2AA6B42" w:tentative="1">
      <w:start w:val="1"/>
      <w:numFmt w:val="lowerRoman"/>
      <w:lvlText w:val="%3."/>
      <w:lvlJc w:val="right"/>
      <w:pPr>
        <w:ind w:left="2509" w:hanging="180"/>
      </w:pPr>
    </w:lvl>
    <w:lvl w:ilvl="3" w:tplc="33326B1C" w:tentative="1">
      <w:start w:val="1"/>
      <w:numFmt w:val="decimal"/>
      <w:lvlText w:val="%4."/>
      <w:lvlJc w:val="left"/>
      <w:pPr>
        <w:ind w:left="3229" w:hanging="360"/>
      </w:pPr>
    </w:lvl>
    <w:lvl w:ilvl="4" w:tplc="75DE4432" w:tentative="1">
      <w:start w:val="1"/>
      <w:numFmt w:val="lowerLetter"/>
      <w:lvlText w:val="%5."/>
      <w:lvlJc w:val="left"/>
      <w:pPr>
        <w:ind w:left="3949" w:hanging="360"/>
      </w:pPr>
    </w:lvl>
    <w:lvl w:ilvl="5" w:tplc="99E6B32C" w:tentative="1">
      <w:start w:val="1"/>
      <w:numFmt w:val="lowerRoman"/>
      <w:lvlText w:val="%6."/>
      <w:lvlJc w:val="right"/>
      <w:pPr>
        <w:ind w:left="4669" w:hanging="180"/>
      </w:pPr>
    </w:lvl>
    <w:lvl w:ilvl="6" w:tplc="2834C8EE" w:tentative="1">
      <w:start w:val="1"/>
      <w:numFmt w:val="decimal"/>
      <w:lvlText w:val="%7."/>
      <w:lvlJc w:val="left"/>
      <w:pPr>
        <w:ind w:left="5389" w:hanging="360"/>
      </w:pPr>
    </w:lvl>
    <w:lvl w:ilvl="7" w:tplc="ED14BC24" w:tentative="1">
      <w:start w:val="1"/>
      <w:numFmt w:val="lowerLetter"/>
      <w:lvlText w:val="%8."/>
      <w:lvlJc w:val="left"/>
      <w:pPr>
        <w:ind w:left="6109" w:hanging="360"/>
      </w:pPr>
    </w:lvl>
    <w:lvl w:ilvl="8" w:tplc="4620B422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56014272">
    <w:abstractNumId w:val="1"/>
  </w:num>
  <w:num w:numId="2" w16cid:durableId="90688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47"/>
    <w:rsid w:val="0009330F"/>
    <w:rsid w:val="000D2038"/>
    <w:rsid w:val="000E1790"/>
    <w:rsid w:val="00151687"/>
    <w:rsid w:val="00160396"/>
    <w:rsid w:val="001A53B7"/>
    <w:rsid w:val="001D5927"/>
    <w:rsid w:val="001F5C92"/>
    <w:rsid w:val="002148EC"/>
    <w:rsid w:val="0023102D"/>
    <w:rsid w:val="00291EAE"/>
    <w:rsid w:val="002B2C2E"/>
    <w:rsid w:val="002D5899"/>
    <w:rsid w:val="00311AFB"/>
    <w:rsid w:val="0036366F"/>
    <w:rsid w:val="003753E5"/>
    <w:rsid w:val="00376709"/>
    <w:rsid w:val="003837E2"/>
    <w:rsid w:val="003F67E1"/>
    <w:rsid w:val="00401359"/>
    <w:rsid w:val="004E008C"/>
    <w:rsid w:val="005720A1"/>
    <w:rsid w:val="0057237D"/>
    <w:rsid w:val="005A1DDF"/>
    <w:rsid w:val="005F08EF"/>
    <w:rsid w:val="00605F92"/>
    <w:rsid w:val="00646FCB"/>
    <w:rsid w:val="00711C30"/>
    <w:rsid w:val="00721E3B"/>
    <w:rsid w:val="007437D8"/>
    <w:rsid w:val="00782F8A"/>
    <w:rsid w:val="007B5BED"/>
    <w:rsid w:val="007C6585"/>
    <w:rsid w:val="00827D0A"/>
    <w:rsid w:val="00850133"/>
    <w:rsid w:val="00865657"/>
    <w:rsid w:val="00901CB3"/>
    <w:rsid w:val="00982407"/>
    <w:rsid w:val="00A556E9"/>
    <w:rsid w:val="00A83A0D"/>
    <w:rsid w:val="00A94A8C"/>
    <w:rsid w:val="00AD1C57"/>
    <w:rsid w:val="00AD20FA"/>
    <w:rsid w:val="00AD2647"/>
    <w:rsid w:val="00B07547"/>
    <w:rsid w:val="00B4691E"/>
    <w:rsid w:val="00BB0E01"/>
    <w:rsid w:val="00BB50B8"/>
    <w:rsid w:val="00BD645B"/>
    <w:rsid w:val="00C6280D"/>
    <w:rsid w:val="00C73994"/>
    <w:rsid w:val="00D5522C"/>
    <w:rsid w:val="00DC2229"/>
    <w:rsid w:val="00DC37A3"/>
    <w:rsid w:val="00DE7DF9"/>
    <w:rsid w:val="00E01F0B"/>
    <w:rsid w:val="00E0636F"/>
    <w:rsid w:val="00EE18D2"/>
    <w:rsid w:val="00EE2BBF"/>
    <w:rsid w:val="00EF119F"/>
    <w:rsid w:val="00F21F60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45896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character" w:styleId="af8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eastAsia="Calibri" w:hAnsi="Tahoma" w:cs="Tahoma"/>
      <w:sz w:val="16"/>
      <w:szCs w:val="16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3</cp:revision>
  <dcterms:created xsi:type="dcterms:W3CDTF">2026-07-13T05:57:00Z</dcterms:created>
  <dcterms:modified xsi:type="dcterms:W3CDTF">2026-07-13T06:26:00Z</dcterms:modified>
</cp:coreProperties>
</file>