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AC3" w:rsidRDefault="00104AC3" w:rsidP="00104AC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№1 к котировочной заявке по проведению запроса котировок в электронной форме</w:t>
      </w:r>
    </w:p>
    <w:p w:rsidR="003D7710" w:rsidRDefault="00104AC3" w:rsidP="00104AC3">
      <w:pPr>
        <w:spacing w:after="0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Сведения о функциональных и качественных характеристиках </w:t>
      </w:r>
    </w:p>
    <w:p w:rsidR="00104AC3" w:rsidRDefault="003D7710" w:rsidP="00104AC3">
      <w:pPr>
        <w:spacing w:after="0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плавучих навигационных знаков «Буй речной РБ-5-02»</w:t>
      </w:r>
    </w:p>
    <w:tbl>
      <w:tblPr>
        <w:tblW w:w="102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092"/>
        <w:gridCol w:w="3541"/>
      </w:tblGrid>
      <w:tr w:rsidR="00104AC3" w:rsidTr="0093593A">
        <w:trPr>
          <w:trHeight w:val="4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4AC3" w:rsidRDefault="00104AC3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104AC3" w:rsidRDefault="00104AC3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4AC3" w:rsidRDefault="00104AC3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Наименование параметров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4AC3" w:rsidRDefault="00104AC3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Технические характеристики, описание параметров</w:t>
            </w:r>
          </w:p>
        </w:tc>
      </w:tr>
      <w:tr w:rsidR="00104AC3" w:rsidTr="0093593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4AC3" w:rsidRDefault="00104AC3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4AC3" w:rsidRDefault="00104AC3" w:rsidP="003D7710">
            <w:pPr>
              <w:suppressAutoHyphens/>
              <w:autoSpaceDN w:val="0"/>
              <w:snapToGrid w:val="0"/>
              <w:spacing w:after="0" w:line="200" w:lineRule="atLeast"/>
              <w:ind w:right="-108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kern w:val="3"/>
                <w:sz w:val="20"/>
                <w:szCs w:val="20"/>
              </w:rPr>
              <w:t xml:space="preserve">Марка, модель </w:t>
            </w:r>
            <w:r w:rsidR="003D7710">
              <w:rPr>
                <w:rFonts w:ascii="Times New Roman" w:eastAsia="Times New Roman" w:hAnsi="Times New Roman"/>
                <w:kern w:val="3"/>
                <w:sz w:val="20"/>
                <w:szCs w:val="20"/>
              </w:rPr>
              <w:t>плавучего навигационного знака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AC3" w:rsidRDefault="00104AC3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104AC3" w:rsidTr="0093593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4AC3" w:rsidRDefault="00104AC3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4AC3" w:rsidRDefault="003D7710" w:rsidP="0093593A">
            <w:pPr>
              <w:suppressAutoHyphens/>
              <w:autoSpaceDN w:val="0"/>
              <w:snapToGrid w:val="0"/>
              <w:spacing w:after="0" w:line="200" w:lineRule="atLeast"/>
              <w:ind w:right="-108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Назначение </w:t>
            </w:r>
            <w:r>
              <w:rPr>
                <w:rFonts w:ascii="Times New Roman" w:eastAsia="Times New Roman" w:hAnsi="Times New Roman"/>
                <w:kern w:val="3"/>
                <w:sz w:val="20"/>
                <w:szCs w:val="20"/>
              </w:rPr>
              <w:t>плавучего навигационного знака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4AC3" w:rsidRDefault="00104AC3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F124E2" w:rsidTr="0093593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24E2" w:rsidRDefault="00F124E2" w:rsidP="00147E15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24E2" w:rsidRDefault="00F124E2" w:rsidP="0093593A">
            <w:pPr>
              <w:suppressAutoHyphens/>
              <w:autoSpaceDN w:val="0"/>
              <w:snapToGrid w:val="0"/>
              <w:spacing w:after="0" w:line="200" w:lineRule="atLeast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изготовления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24E2" w:rsidRDefault="00F124E2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3D7710" w:rsidTr="003D77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3D7710" w:rsidRDefault="003D7710" w:rsidP="003D7710">
            <w:pPr>
              <w:spacing w:after="0" w:line="240" w:lineRule="auto"/>
              <w:ind w:right="54"/>
              <w:rPr>
                <w:rFonts w:ascii="Times New Roman" w:hAnsi="Times New Roman"/>
                <w:sz w:val="20"/>
                <w:szCs w:val="20"/>
              </w:rPr>
            </w:pPr>
            <w:r w:rsidRPr="003D7710">
              <w:rPr>
                <w:rFonts w:ascii="Times New Roman" w:hAnsi="Times New Roman"/>
                <w:sz w:val="20"/>
                <w:szCs w:val="20"/>
              </w:rPr>
              <w:t xml:space="preserve">Диапазон температур рабочей среды, </w:t>
            </w:r>
            <w:r w:rsidRPr="003D7710">
              <w:rPr>
                <w:rFonts w:ascii="Times New Roman" w:hAnsi="Times New Roman"/>
                <w:sz w:val="20"/>
                <w:szCs w:val="20"/>
                <w:vertAlign w:val="superscript"/>
              </w:rPr>
              <w:t>0</w:t>
            </w:r>
            <w:r w:rsidRPr="003D7710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3D7710" w:rsidTr="003D77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3D7710" w:rsidRDefault="003D7710" w:rsidP="003D7710">
            <w:pPr>
              <w:spacing w:after="0"/>
              <w:ind w:right="54"/>
              <w:rPr>
                <w:rFonts w:ascii="Times New Roman" w:hAnsi="Times New Roman"/>
                <w:sz w:val="20"/>
                <w:szCs w:val="20"/>
              </w:rPr>
            </w:pPr>
            <w:r w:rsidRPr="003D7710">
              <w:rPr>
                <w:rFonts w:ascii="Times New Roman" w:hAnsi="Times New Roman"/>
                <w:sz w:val="20"/>
                <w:szCs w:val="20"/>
              </w:rPr>
              <w:t xml:space="preserve">Диапазон температур окружающей среды, </w:t>
            </w:r>
            <w:r w:rsidRPr="003D7710">
              <w:rPr>
                <w:rFonts w:ascii="Times New Roman" w:hAnsi="Times New Roman"/>
                <w:sz w:val="20"/>
                <w:szCs w:val="20"/>
                <w:vertAlign w:val="superscript"/>
              </w:rPr>
              <w:t>0</w:t>
            </w:r>
            <w:r w:rsidRPr="003D7710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3D7710" w:rsidTr="003D771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3D7710" w:rsidRDefault="003D7710" w:rsidP="003D7710">
            <w:pPr>
              <w:spacing w:after="0"/>
              <w:ind w:right="54"/>
              <w:rPr>
                <w:rFonts w:ascii="Times New Roman" w:hAnsi="Times New Roman"/>
                <w:sz w:val="20"/>
                <w:szCs w:val="20"/>
              </w:rPr>
            </w:pPr>
            <w:r w:rsidRPr="003D7710">
              <w:rPr>
                <w:rFonts w:ascii="Times New Roman" w:hAnsi="Times New Roman"/>
                <w:sz w:val="20"/>
                <w:szCs w:val="20"/>
              </w:rPr>
              <w:t>Типоразмер знака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3D7710" w:rsidTr="00F124E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3D7710" w:rsidRDefault="003D7710" w:rsidP="003D7710">
            <w:pPr>
              <w:tabs>
                <w:tab w:val="left" w:pos="1005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D7710">
              <w:rPr>
                <w:rFonts w:ascii="Times New Roman" w:hAnsi="Times New Roman"/>
                <w:sz w:val="20"/>
                <w:szCs w:val="20"/>
              </w:rPr>
              <w:t>Тип знака (силуэт надводной части (форма)</w:t>
            </w:r>
            <w:proofErr w:type="gramEnd"/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3D7710" w:rsidTr="00F124E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3D7710" w:rsidRDefault="003D7710" w:rsidP="003D771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7710">
              <w:rPr>
                <w:rFonts w:ascii="Times New Roman" w:hAnsi="Times New Roman"/>
                <w:sz w:val="20"/>
                <w:szCs w:val="20"/>
              </w:rPr>
              <w:t>Цвет силуэта надводной части</w:t>
            </w:r>
            <w:r w:rsidRPr="003D771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3D7710">
              <w:rPr>
                <w:rFonts w:ascii="Times New Roman" w:hAnsi="Times New Roman"/>
                <w:sz w:val="20"/>
                <w:szCs w:val="20"/>
              </w:rPr>
              <w:t>знака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3D7710" w:rsidTr="00F124E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3D7710" w:rsidRDefault="003D7710" w:rsidP="003D771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7710">
              <w:rPr>
                <w:rFonts w:ascii="Times New Roman" w:hAnsi="Times New Roman"/>
                <w:sz w:val="20"/>
                <w:szCs w:val="20"/>
              </w:rPr>
              <w:t xml:space="preserve">Дневная дальность видимости знака, </w:t>
            </w:r>
            <w:proofErr w:type="gramStart"/>
            <w:r w:rsidRPr="003D7710">
              <w:rPr>
                <w:rFonts w:ascii="Times New Roman" w:hAnsi="Times New Roman"/>
                <w:sz w:val="20"/>
                <w:szCs w:val="20"/>
              </w:rPr>
              <w:t>км</w:t>
            </w:r>
            <w:proofErr w:type="gramEnd"/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3D7710" w:rsidTr="00F124E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3D7710" w:rsidRDefault="003D7710" w:rsidP="003D771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7710">
              <w:rPr>
                <w:rFonts w:ascii="Times New Roman" w:hAnsi="Times New Roman"/>
                <w:sz w:val="20"/>
                <w:szCs w:val="20"/>
              </w:rPr>
              <w:t xml:space="preserve">Габаритная длина буя, </w:t>
            </w:r>
            <w:proofErr w:type="gramStart"/>
            <w:r w:rsidRPr="003D7710">
              <w:rPr>
                <w:rFonts w:ascii="Times New Roman" w:hAnsi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3D7710" w:rsidTr="00F124E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3D7710" w:rsidRDefault="003D7710" w:rsidP="003D771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7710">
              <w:rPr>
                <w:rFonts w:ascii="Times New Roman" w:hAnsi="Times New Roman"/>
                <w:sz w:val="20"/>
                <w:szCs w:val="20"/>
              </w:rPr>
              <w:t xml:space="preserve">Габаритный диаметр буя с бандажами, </w:t>
            </w:r>
            <w:proofErr w:type="gramStart"/>
            <w:r w:rsidRPr="003D7710">
              <w:rPr>
                <w:rFonts w:ascii="Times New Roman" w:hAnsi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3D7710" w:rsidRDefault="003D7710" w:rsidP="003D7710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3D7710" w:rsidTr="00F124E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3D7710" w:rsidRDefault="003D7710" w:rsidP="003D771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7710">
              <w:rPr>
                <w:rFonts w:ascii="Times New Roman" w:hAnsi="Times New Roman"/>
                <w:sz w:val="20"/>
                <w:szCs w:val="20"/>
              </w:rPr>
              <w:t xml:space="preserve">Диаметр надводной части знака (верх=низ), </w:t>
            </w:r>
            <w:proofErr w:type="gramStart"/>
            <w:r w:rsidRPr="003D7710">
              <w:rPr>
                <w:rFonts w:ascii="Times New Roman" w:hAnsi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3D7710" w:rsidTr="00F124E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3D7710" w:rsidRDefault="003D7710" w:rsidP="003D771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7710">
              <w:rPr>
                <w:rFonts w:ascii="Times New Roman" w:hAnsi="Times New Roman"/>
                <w:sz w:val="20"/>
                <w:szCs w:val="20"/>
              </w:rPr>
              <w:t xml:space="preserve">Толщина стенок корпуса, </w:t>
            </w:r>
            <w:proofErr w:type="gramStart"/>
            <w:r w:rsidRPr="003D7710">
              <w:rPr>
                <w:rFonts w:ascii="Times New Roman" w:hAnsi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3D7710" w:rsidTr="00F124E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3D7710" w:rsidRDefault="003D7710" w:rsidP="003D771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7710">
              <w:rPr>
                <w:rFonts w:ascii="Times New Roman" w:hAnsi="Times New Roman"/>
                <w:sz w:val="20"/>
                <w:szCs w:val="20"/>
              </w:rPr>
              <w:t xml:space="preserve">Высота огня при осадке, </w:t>
            </w:r>
            <w:proofErr w:type="gramStart"/>
            <w:r w:rsidRPr="003D7710">
              <w:rPr>
                <w:rFonts w:ascii="Times New Roman" w:hAnsi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3D7710" w:rsidTr="00F124E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3D7710" w:rsidRDefault="003D7710" w:rsidP="003D771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7710">
              <w:rPr>
                <w:rFonts w:ascii="Times New Roman" w:hAnsi="Times New Roman"/>
                <w:sz w:val="20"/>
                <w:szCs w:val="20"/>
              </w:rPr>
              <w:t xml:space="preserve">Осадка знака в воде (максимальная), </w:t>
            </w:r>
            <w:proofErr w:type="gramStart"/>
            <w:r w:rsidRPr="003D7710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3D7710" w:rsidTr="00F124E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3D7710" w:rsidRDefault="003D7710" w:rsidP="003D771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7710">
              <w:rPr>
                <w:rFonts w:ascii="Times New Roman" w:hAnsi="Times New Roman"/>
                <w:sz w:val="20"/>
                <w:szCs w:val="20"/>
              </w:rPr>
              <w:t>Глубина постановки знака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3D7710" w:rsidTr="00F124E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3D7710" w:rsidRDefault="003D7710" w:rsidP="003D771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7710">
              <w:rPr>
                <w:rFonts w:ascii="Times New Roman" w:hAnsi="Times New Roman"/>
                <w:sz w:val="20"/>
                <w:szCs w:val="20"/>
              </w:rPr>
              <w:t xml:space="preserve">Масса буя без доп. оборудования и якорного устройства, </w:t>
            </w:r>
            <w:proofErr w:type="gramStart"/>
            <w:r w:rsidRPr="003D7710">
              <w:rPr>
                <w:rFonts w:ascii="Times New Roman" w:hAnsi="Times New Roman"/>
                <w:sz w:val="20"/>
                <w:szCs w:val="20"/>
              </w:rPr>
              <w:t>кг</w:t>
            </w:r>
            <w:proofErr w:type="gramEnd"/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3D7710" w:rsidTr="00F124E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3D7710" w:rsidRDefault="003D7710" w:rsidP="003D771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7710">
              <w:rPr>
                <w:rFonts w:ascii="Times New Roman" w:hAnsi="Times New Roman"/>
                <w:sz w:val="20"/>
                <w:szCs w:val="20"/>
              </w:rPr>
              <w:t>Срок службы буя, лет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3D7710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3D7710" w:rsidTr="00F124E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147E15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>
            <w:pPr>
              <w:spacing w:after="0" w:line="240" w:lineRule="auto"/>
              <w:ind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Исполнение буя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B9793B" w:rsidRDefault="00145CCE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i/>
                <w:kern w:val="3"/>
                <w:sz w:val="20"/>
                <w:szCs w:val="20"/>
              </w:rPr>
            </w:pPr>
            <w:r w:rsidRPr="00B9793B">
              <w:rPr>
                <w:rFonts w:ascii="Times New Roman" w:eastAsia="Times New Roman" w:hAnsi="Times New Roman"/>
                <w:i/>
                <w:kern w:val="3"/>
                <w:sz w:val="20"/>
                <w:szCs w:val="20"/>
              </w:rPr>
              <w:t>Слитное/раздельное</w:t>
            </w:r>
          </w:p>
        </w:tc>
      </w:tr>
      <w:tr w:rsidR="003D7710" w:rsidTr="00F124E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147E15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B9793B" w:rsidP="00B9793B">
            <w:pPr>
              <w:spacing w:after="0" w:line="240" w:lineRule="auto"/>
              <w:ind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Материал изготовления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B9793B" w:rsidRDefault="00145CCE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i/>
                <w:kern w:val="3"/>
                <w:sz w:val="20"/>
                <w:szCs w:val="20"/>
              </w:rPr>
            </w:pPr>
            <w:r w:rsidRPr="00B9793B">
              <w:rPr>
                <w:rFonts w:ascii="Times New Roman" w:eastAsia="Times New Roman" w:hAnsi="Times New Roman"/>
                <w:i/>
                <w:kern w:val="3"/>
                <w:sz w:val="20"/>
                <w:szCs w:val="20"/>
              </w:rPr>
              <w:t>Полное описание по материалу, его</w:t>
            </w:r>
            <w:r w:rsidR="00B9793B">
              <w:rPr>
                <w:rFonts w:ascii="Times New Roman" w:eastAsia="Times New Roman" w:hAnsi="Times New Roman"/>
                <w:i/>
                <w:kern w:val="3"/>
                <w:sz w:val="20"/>
                <w:szCs w:val="20"/>
              </w:rPr>
              <w:t xml:space="preserve"> марки, плотности,</w:t>
            </w:r>
            <w:r w:rsidRPr="00B9793B">
              <w:rPr>
                <w:rFonts w:ascii="Times New Roman" w:eastAsia="Times New Roman" w:hAnsi="Times New Roman"/>
                <w:i/>
                <w:kern w:val="3"/>
                <w:sz w:val="20"/>
                <w:szCs w:val="20"/>
              </w:rPr>
              <w:t xml:space="preserve"> стойкости к повышенным и пониженным температурам, выгоранию при солнечном свете</w:t>
            </w:r>
            <w:r w:rsidR="00B9793B">
              <w:rPr>
                <w:rFonts w:ascii="Times New Roman" w:eastAsia="Times New Roman" w:hAnsi="Times New Roman"/>
                <w:i/>
                <w:kern w:val="3"/>
                <w:sz w:val="20"/>
                <w:szCs w:val="20"/>
              </w:rPr>
              <w:t>, методе изготовления</w:t>
            </w:r>
          </w:p>
        </w:tc>
      </w:tr>
      <w:tr w:rsidR="003D7710" w:rsidTr="00F124E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147E15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145CCE">
            <w:pPr>
              <w:spacing w:after="0" w:line="240" w:lineRule="auto"/>
              <w:ind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 отбойных защитных металлических устройств (бандажей)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B9793B" w:rsidRDefault="00145CCE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i/>
                <w:kern w:val="3"/>
                <w:sz w:val="20"/>
                <w:szCs w:val="20"/>
              </w:rPr>
            </w:pPr>
            <w:r w:rsidRPr="00B9793B">
              <w:rPr>
                <w:rFonts w:ascii="Times New Roman" w:eastAsia="Times New Roman" w:hAnsi="Times New Roman"/>
                <w:i/>
                <w:kern w:val="3"/>
                <w:sz w:val="20"/>
                <w:szCs w:val="20"/>
              </w:rPr>
              <w:t xml:space="preserve">Описание расположения всех бандажей, </w:t>
            </w:r>
            <w:r w:rsidR="00B9793B">
              <w:rPr>
                <w:rFonts w:ascii="Times New Roman" w:eastAsia="Times New Roman" w:hAnsi="Times New Roman"/>
                <w:i/>
                <w:kern w:val="3"/>
                <w:sz w:val="20"/>
                <w:szCs w:val="20"/>
              </w:rPr>
              <w:t xml:space="preserve">материала изготовления, </w:t>
            </w:r>
            <w:r w:rsidRPr="00B9793B">
              <w:rPr>
                <w:rFonts w:ascii="Times New Roman" w:eastAsia="Times New Roman" w:hAnsi="Times New Roman"/>
                <w:i/>
                <w:kern w:val="3"/>
                <w:sz w:val="20"/>
                <w:szCs w:val="20"/>
              </w:rPr>
              <w:t>конструкции, наличие антикоррозийного покрытия, метод нанесения и т.д.</w:t>
            </w:r>
          </w:p>
        </w:tc>
      </w:tr>
      <w:tr w:rsidR="003D7710" w:rsidTr="00F124E2">
        <w:trPr>
          <w:trHeight w:val="2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147E15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145CCE">
            <w:pPr>
              <w:spacing w:after="0" w:line="240" w:lineRule="auto"/>
              <w:ind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 рымов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B9793B" w:rsidRDefault="00145CCE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i/>
                <w:kern w:val="3"/>
                <w:sz w:val="20"/>
                <w:szCs w:val="20"/>
              </w:rPr>
            </w:pPr>
            <w:r w:rsidRPr="00B9793B">
              <w:rPr>
                <w:rFonts w:ascii="Times New Roman" w:eastAsia="Times New Roman" w:hAnsi="Times New Roman"/>
                <w:i/>
                <w:kern w:val="3"/>
                <w:sz w:val="20"/>
                <w:szCs w:val="20"/>
              </w:rPr>
              <w:t xml:space="preserve">Расположение рымов, материал рымов, толщина в </w:t>
            </w:r>
            <w:proofErr w:type="gramStart"/>
            <w:r w:rsidRPr="00B9793B">
              <w:rPr>
                <w:rFonts w:ascii="Times New Roman" w:eastAsia="Times New Roman" w:hAnsi="Times New Roman"/>
                <w:i/>
                <w:kern w:val="3"/>
                <w:sz w:val="20"/>
                <w:szCs w:val="20"/>
              </w:rPr>
              <w:t>мм</w:t>
            </w:r>
            <w:proofErr w:type="gramEnd"/>
            <w:r w:rsidRPr="00B9793B">
              <w:rPr>
                <w:rFonts w:ascii="Times New Roman" w:eastAsia="Times New Roman" w:hAnsi="Times New Roman"/>
                <w:i/>
                <w:kern w:val="3"/>
                <w:sz w:val="20"/>
                <w:szCs w:val="20"/>
              </w:rPr>
              <w:t xml:space="preserve">, </w:t>
            </w:r>
            <w:r w:rsidR="00B9793B">
              <w:rPr>
                <w:rFonts w:ascii="Times New Roman" w:eastAsia="Times New Roman" w:hAnsi="Times New Roman"/>
                <w:i/>
                <w:kern w:val="3"/>
                <w:sz w:val="20"/>
                <w:szCs w:val="20"/>
              </w:rPr>
              <w:t xml:space="preserve">метод фиксации, </w:t>
            </w:r>
            <w:r w:rsidRPr="00B9793B">
              <w:rPr>
                <w:rFonts w:ascii="Times New Roman" w:eastAsia="Times New Roman" w:hAnsi="Times New Roman"/>
                <w:i/>
                <w:kern w:val="3"/>
                <w:sz w:val="20"/>
                <w:szCs w:val="20"/>
              </w:rPr>
              <w:t>выдерживаемая нагрузка в кг</w:t>
            </w:r>
          </w:p>
        </w:tc>
      </w:tr>
      <w:tr w:rsidR="003D7710" w:rsidTr="00F124E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147E15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734CA2">
            <w:pPr>
              <w:spacing w:after="0" w:line="240" w:lineRule="auto"/>
              <w:ind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Конструкция нижней части буя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B9793B" w:rsidRDefault="00734CA2" w:rsidP="00734CA2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i/>
                <w:kern w:val="3"/>
                <w:sz w:val="20"/>
                <w:szCs w:val="20"/>
              </w:rPr>
            </w:pPr>
            <w:r w:rsidRPr="00B9793B">
              <w:rPr>
                <w:rFonts w:ascii="Times New Roman" w:eastAsia="Times New Roman" w:hAnsi="Times New Roman"/>
                <w:i/>
                <w:kern w:val="3"/>
                <w:sz w:val="20"/>
                <w:szCs w:val="20"/>
              </w:rPr>
              <w:t>Описание исполнения и составляющих нижней части, материал заполнения балансира, наличие киля, рымов для крепления якорной цепи, возможность складирования в вертикальном положении и т.д.</w:t>
            </w:r>
          </w:p>
        </w:tc>
      </w:tr>
      <w:tr w:rsidR="003D7710" w:rsidTr="0093593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147E15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734CA2" w:rsidP="00734C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Материал заполнения внутренней полости буя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B9793B" w:rsidRDefault="00734CA2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i/>
                <w:kern w:val="3"/>
                <w:sz w:val="20"/>
                <w:szCs w:val="20"/>
              </w:rPr>
            </w:pPr>
            <w:r w:rsidRPr="00B9793B">
              <w:rPr>
                <w:rFonts w:ascii="Times New Roman" w:eastAsia="Times New Roman" w:hAnsi="Times New Roman"/>
                <w:i/>
                <w:kern w:val="3"/>
                <w:sz w:val="20"/>
                <w:szCs w:val="20"/>
              </w:rPr>
              <w:t>Наименование материала, марка, % заполнения</w:t>
            </w:r>
          </w:p>
        </w:tc>
      </w:tr>
      <w:tr w:rsidR="003D7710" w:rsidTr="0093593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Default="003D7710" w:rsidP="00147E15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491FBC" w:rsidRDefault="00734CA2" w:rsidP="004353B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Конструкция верхней надводной части буя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710" w:rsidRPr="00B9793B" w:rsidRDefault="00734CA2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i/>
                <w:kern w:val="3"/>
                <w:sz w:val="20"/>
                <w:szCs w:val="20"/>
              </w:rPr>
            </w:pPr>
            <w:r w:rsidRPr="00B9793B">
              <w:rPr>
                <w:rFonts w:ascii="Times New Roman" w:eastAsia="Times New Roman" w:hAnsi="Times New Roman"/>
                <w:i/>
                <w:kern w:val="3"/>
                <w:sz w:val="20"/>
                <w:szCs w:val="20"/>
              </w:rPr>
              <w:t>Описание расположения пенала для размещения источника питания, его габариты, герметичность, возможности для обслуживания и т.д.</w:t>
            </w:r>
          </w:p>
        </w:tc>
      </w:tr>
      <w:tr w:rsidR="00734CA2" w:rsidTr="00290E7D">
        <w:tc>
          <w:tcPr>
            <w:tcW w:w="10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CA2" w:rsidRDefault="00734CA2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kern w:val="3"/>
                <w:sz w:val="20"/>
                <w:szCs w:val="20"/>
              </w:rPr>
              <w:t>Комплектность поставки</w:t>
            </w:r>
          </w:p>
        </w:tc>
      </w:tr>
      <w:tr w:rsidR="00BE7D81" w:rsidTr="0093593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D81" w:rsidRDefault="00BE7D81" w:rsidP="00BE7D81">
            <w:pPr>
              <w:spacing w:after="0" w:line="240" w:lineRule="auto"/>
              <w:ind w:right="54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D81" w:rsidRPr="00734CA2" w:rsidRDefault="00BE7D81" w:rsidP="00BE7D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D81" w:rsidRDefault="00BE7D81" w:rsidP="00734CA2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kern w:val="3"/>
                <w:sz w:val="20"/>
                <w:szCs w:val="20"/>
              </w:rPr>
              <w:t>Количество</w:t>
            </w:r>
          </w:p>
        </w:tc>
      </w:tr>
      <w:tr w:rsidR="00734CA2" w:rsidTr="0093593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CA2" w:rsidRDefault="00BE7D81" w:rsidP="00734CA2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CA2" w:rsidRPr="00734CA2" w:rsidRDefault="00734CA2" w:rsidP="00734C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34CA2">
              <w:rPr>
                <w:rFonts w:ascii="Times New Roman" w:hAnsi="Times New Roman"/>
                <w:sz w:val="20"/>
                <w:szCs w:val="20"/>
              </w:rPr>
              <w:t xml:space="preserve">Плавучий навигационный знак «Буй речной 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Pr="00734CA2">
              <w:rPr>
                <w:rFonts w:ascii="Times New Roman" w:hAnsi="Times New Roman"/>
                <w:sz w:val="20"/>
                <w:szCs w:val="20"/>
                <w:u w:val="single"/>
              </w:rPr>
              <w:t>марка, модель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  <w:r w:rsidRPr="00734CA2">
              <w:rPr>
                <w:rFonts w:ascii="Times New Roman" w:hAnsi="Times New Roman"/>
                <w:sz w:val="20"/>
                <w:szCs w:val="20"/>
              </w:rPr>
              <w:t>», шт.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CA2" w:rsidRDefault="00734CA2" w:rsidP="00734CA2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734CA2" w:rsidTr="0093593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CA2" w:rsidRDefault="00BE7D81" w:rsidP="00734CA2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CA2" w:rsidRPr="00734CA2" w:rsidRDefault="00BE7D81" w:rsidP="00BE7D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Источники питания (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м</w:t>
            </w:r>
            <w:r w:rsidRPr="00BE7D81">
              <w:rPr>
                <w:rFonts w:ascii="Times New Roman" w:hAnsi="Times New Roman"/>
                <w:sz w:val="20"/>
                <w:szCs w:val="20"/>
                <w:u w:val="single"/>
              </w:rPr>
              <w:t>арка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  <w:r w:rsidR="00734CA2" w:rsidRPr="00734CA2">
              <w:rPr>
                <w:rFonts w:ascii="Times New Roman" w:hAnsi="Times New Roman"/>
                <w:sz w:val="20"/>
                <w:szCs w:val="20"/>
              </w:rPr>
              <w:t xml:space="preserve"> 2,6</w:t>
            </w:r>
            <w:r w:rsidR="00734CA2" w:rsidRPr="00734CA2">
              <w:rPr>
                <w:rFonts w:ascii="Times New Roman" w:hAnsi="Times New Roman"/>
                <w:sz w:val="20"/>
                <w:szCs w:val="20"/>
                <w:lang w:val="en-US"/>
              </w:rPr>
              <w:t>V</w:t>
            </w:r>
            <w:r w:rsidR="00734CA2" w:rsidRPr="00734CA2">
              <w:rPr>
                <w:rFonts w:ascii="Times New Roman" w:hAnsi="Times New Roman"/>
                <w:sz w:val="20"/>
                <w:szCs w:val="20"/>
              </w:rPr>
              <w:t>- 300Ач, шт.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CA2" w:rsidRDefault="00734CA2" w:rsidP="00734CA2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734CA2" w:rsidTr="0093593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CA2" w:rsidRDefault="00BE7D81" w:rsidP="00734CA2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CA2" w:rsidRPr="00734CA2" w:rsidRDefault="00734CA2" w:rsidP="00BE7D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34CA2">
              <w:rPr>
                <w:rFonts w:ascii="Times New Roman" w:hAnsi="Times New Roman"/>
                <w:sz w:val="20"/>
                <w:szCs w:val="20"/>
              </w:rPr>
              <w:t xml:space="preserve">Светодиодный фонарь </w:t>
            </w:r>
            <w:r w:rsidR="00BE7D81">
              <w:rPr>
                <w:rFonts w:ascii="Times New Roman" w:hAnsi="Times New Roman"/>
                <w:sz w:val="20"/>
                <w:szCs w:val="20"/>
              </w:rPr>
              <w:t>(</w:t>
            </w:r>
            <w:r w:rsidR="00BE7D81" w:rsidRPr="00BE7D81">
              <w:rPr>
                <w:rFonts w:ascii="Times New Roman" w:hAnsi="Times New Roman"/>
                <w:sz w:val="20"/>
                <w:szCs w:val="20"/>
                <w:u w:val="single"/>
              </w:rPr>
              <w:t>марка</w:t>
            </w:r>
            <w:r w:rsidR="00BE7D81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 w:rsidRPr="00734CA2">
              <w:rPr>
                <w:rFonts w:ascii="Times New Roman" w:hAnsi="Times New Roman"/>
                <w:sz w:val="20"/>
                <w:szCs w:val="20"/>
              </w:rPr>
              <w:t xml:space="preserve">с </w:t>
            </w:r>
            <w:proofErr w:type="spellStart"/>
            <w:r w:rsidRPr="00734CA2">
              <w:rPr>
                <w:rFonts w:ascii="Times New Roman" w:hAnsi="Times New Roman"/>
                <w:sz w:val="20"/>
                <w:szCs w:val="20"/>
              </w:rPr>
              <w:t>двухпроблесковым</w:t>
            </w:r>
            <w:proofErr w:type="spellEnd"/>
            <w:r w:rsidRPr="00734CA2">
              <w:rPr>
                <w:rFonts w:ascii="Times New Roman" w:hAnsi="Times New Roman"/>
                <w:sz w:val="20"/>
                <w:szCs w:val="20"/>
              </w:rPr>
              <w:t xml:space="preserve">  характером огня, </w:t>
            </w:r>
            <w:r w:rsidR="00BE7D81" w:rsidRPr="00734CA2">
              <w:rPr>
                <w:rFonts w:ascii="Times New Roman" w:hAnsi="Times New Roman"/>
                <w:sz w:val="20"/>
                <w:szCs w:val="20"/>
              </w:rPr>
              <w:t>красного свечения</w:t>
            </w:r>
            <w:r w:rsidR="00BE7D81">
              <w:rPr>
                <w:rFonts w:ascii="Times New Roman" w:hAnsi="Times New Roman"/>
                <w:sz w:val="20"/>
                <w:szCs w:val="20"/>
              </w:rPr>
              <w:t>,</w:t>
            </w:r>
            <w:r w:rsidR="00BE7D81" w:rsidRPr="00734CA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34CA2">
              <w:rPr>
                <w:rFonts w:ascii="Times New Roman" w:hAnsi="Times New Roman"/>
                <w:sz w:val="20"/>
                <w:szCs w:val="20"/>
              </w:rPr>
              <w:t>2,6-4 Вольта, в пластмассовом корпусе, шт.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CA2" w:rsidRDefault="00734CA2" w:rsidP="00734CA2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734CA2" w:rsidTr="0093593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CA2" w:rsidRDefault="00BE7D81" w:rsidP="00734CA2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CA2" w:rsidRPr="00734CA2" w:rsidRDefault="00734CA2" w:rsidP="00BE7D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34CA2">
              <w:rPr>
                <w:rFonts w:ascii="Times New Roman" w:hAnsi="Times New Roman"/>
                <w:sz w:val="20"/>
                <w:szCs w:val="20"/>
              </w:rPr>
              <w:t xml:space="preserve">Светодиодный фонарь </w:t>
            </w:r>
            <w:r w:rsidR="00BE7D81">
              <w:rPr>
                <w:rFonts w:ascii="Times New Roman" w:hAnsi="Times New Roman"/>
                <w:sz w:val="20"/>
                <w:szCs w:val="20"/>
              </w:rPr>
              <w:t>(</w:t>
            </w:r>
            <w:r w:rsidR="00BE7D81" w:rsidRPr="00BE7D81">
              <w:rPr>
                <w:rFonts w:ascii="Times New Roman" w:hAnsi="Times New Roman"/>
                <w:sz w:val="20"/>
                <w:szCs w:val="20"/>
                <w:u w:val="single"/>
              </w:rPr>
              <w:t>марка</w:t>
            </w:r>
            <w:r w:rsidR="00BE7D81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 w:rsidRPr="00734CA2">
              <w:rPr>
                <w:rFonts w:ascii="Times New Roman" w:hAnsi="Times New Roman"/>
                <w:sz w:val="20"/>
                <w:szCs w:val="20"/>
              </w:rPr>
              <w:t xml:space="preserve">с </w:t>
            </w:r>
            <w:proofErr w:type="spellStart"/>
            <w:r w:rsidRPr="00734CA2">
              <w:rPr>
                <w:rFonts w:ascii="Times New Roman" w:hAnsi="Times New Roman"/>
                <w:sz w:val="20"/>
                <w:szCs w:val="20"/>
              </w:rPr>
              <w:t>однопроблесковым</w:t>
            </w:r>
            <w:proofErr w:type="spellEnd"/>
            <w:r w:rsidRPr="00734CA2">
              <w:rPr>
                <w:rFonts w:ascii="Times New Roman" w:hAnsi="Times New Roman"/>
                <w:sz w:val="20"/>
                <w:szCs w:val="20"/>
              </w:rPr>
              <w:t xml:space="preserve">  характером огня, </w:t>
            </w:r>
            <w:r w:rsidR="00BE7D81" w:rsidRPr="00734CA2">
              <w:rPr>
                <w:rFonts w:ascii="Times New Roman" w:hAnsi="Times New Roman"/>
                <w:sz w:val="20"/>
                <w:szCs w:val="20"/>
              </w:rPr>
              <w:t>красного свечения</w:t>
            </w:r>
            <w:r w:rsidR="00BE7D81">
              <w:rPr>
                <w:rFonts w:ascii="Times New Roman" w:hAnsi="Times New Roman"/>
                <w:sz w:val="20"/>
                <w:szCs w:val="20"/>
              </w:rPr>
              <w:t>,</w:t>
            </w:r>
            <w:r w:rsidR="00BE7D81" w:rsidRPr="00734CA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34CA2">
              <w:rPr>
                <w:rFonts w:ascii="Times New Roman" w:hAnsi="Times New Roman"/>
                <w:sz w:val="20"/>
                <w:szCs w:val="20"/>
              </w:rPr>
              <w:t>2,6-4 Вольта, в пластмассовом корпусе, шт.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CA2" w:rsidRDefault="00734CA2" w:rsidP="00734CA2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574288" w:rsidTr="0093593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288" w:rsidRDefault="00574288" w:rsidP="00734CA2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288" w:rsidRPr="00734CA2" w:rsidRDefault="00574288" w:rsidP="00BE7D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 гарантийного обязательства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плавучий навигационный знак «Буй речной»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мес.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288" w:rsidRDefault="00574288" w:rsidP="00734CA2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574288" w:rsidTr="0093593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288" w:rsidRDefault="00574288" w:rsidP="00734CA2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288" w:rsidRDefault="00574288" w:rsidP="0057428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Срок гарантийного обязательства на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светодиодные фонари  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 источники питания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мес.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288" w:rsidRDefault="00574288" w:rsidP="00734CA2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BE7D81" w:rsidTr="00AE3096">
        <w:tc>
          <w:tcPr>
            <w:tcW w:w="10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D81" w:rsidRDefault="00BE7D81" w:rsidP="00734CA2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kern w:val="3"/>
                <w:sz w:val="20"/>
                <w:szCs w:val="20"/>
              </w:rPr>
              <w:t>Сопутствующая техническая документация</w:t>
            </w:r>
          </w:p>
        </w:tc>
      </w:tr>
      <w:tr w:rsidR="00BE7D81" w:rsidTr="0093593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D81" w:rsidRDefault="00BE7D81" w:rsidP="00BE7D81">
            <w:pPr>
              <w:spacing w:after="0" w:line="240" w:lineRule="auto"/>
              <w:ind w:right="54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D81" w:rsidRPr="00734CA2" w:rsidRDefault="00BE7D81" w:rsidP="00BE7D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D81" w:rsidRDefault="00BE7D81" w:rsidP="004B747B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kern w:val="3"/>
                <w:sz w:val="20"/>
                <w:szCs w:val="20"/>
              </w:rPr>
              <w:t>Наличие</w:t>
            </w:r>
          </w:p>
        </w:tc>
      </w:tr>
      <w:tr w:rsidR="00BE7D81" w:rsidTr="0093593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D81" w:rsidRDefault="00BE7D81" w:rsidP="00734CA2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D81" w:rsidRPr="00734CA2" w:rsidRDefault="00BE7D81" w:rsidP="004B74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34CA2">
              <w:rPr>
                <w:rFonts w:ascii="Times New Roman" w:hAnsi="Times New Roman"/>
                <w:sz w:val="20"/>
                <w:szCs w:val="20"/>
              </w:rPr>
              <w:t>Паспорт изделия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D81" w:rsidRDefault="00BE7D81" w:rsidP="004B747B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BE7D81" w:rsidTr="0093593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D81" w:rsidRDefault="00BE7D81" w:rsidP="00734CA2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D81" w:rsidRPr="00734CA2" w:rsidRDefault="00BE7D81" w:rsidP="00734C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34CA2">
              <w:rPr>
                <w:rFonts w:ascii="Times New Roman" w:hAnsi="Times New Roman"/>
                <w:sz w:val="20"/>
                <w:szCs w:val="20"/>
              </w:rPr>
              <w:t>Сертификат соответствия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D81" w:rsidRDefault="00BE7D81" w:rsidP="00734CA2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BE7D81" w:rsidTr="0093593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D81" w:rsidRDefault="00BE7D81" w:rsidP="00147E15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D81" w:rsidRPr="00491FBC" w:rsidRDefault="00BE7D81" w:rsidP="00210A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</w:t>
            </w:r>
            <w:r w:rsidRPr="00BE7D81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видетельство о приемке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D81" w:rsidRDefault="00BE7D81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  <w:tr w:rsidR="00BE7D81" w:rsidTr="0093593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D81" w:rsidRDefault="00BE7D81" w:rsidP="00147E15">
            <w:pPr>
              <w:spacing w:after="0" w:line="240" w:lineRule="auto"/>
              <w:ind w:right="54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D81" w:rsidRPr="00491FBC" w:rsidRDefault="00BE7D81" w:rsidP="00210A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А</w:t>
            </w:r>
            <w:r w:rsidRPr="00BE7D81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кт проведенных испытаний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D81" w:rsidRDefault="00BE7D81">
            <w:pPr>
              <w:suppressAutoHyphens/>
              <w:autoSpaceDN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kern w:val="3"/>
                <w:sz w:val="20"/>
                <w:szCs w:val="20"/>
              </w:rPr>
            </w:pPr>
          </w:p>
        </w:tc>
      </w:tr>
    </w:tbl>
    <w:p w:rsidR="00104AC3" w:rsidRDefault="00F124E2" w:rsidP="00104AC3">
      <w:pPr>
        <w:shd w:val="clear" w:color="auto" w:fill="FFFFFF"/>
        <w:spacing w:after="0" w:line="240" w:lineRule="auto"/>
        <w:ind w:right="40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- Подтверждаем, что </w:t>
      </w:r>
      <w:r w:rsidR="00BE7D81">
        <w:rPr>
          <w:rFonts w:ascii="Times New Roman" w:eastAsia="Times New Roman" w:hAnsi="Times New Roman"/>
          <w:bCs/>
          <w:sz w:val="20"/>
          <w:szCs w:val="20"/>
          <w:lang w:eastAsia="ru-RU"/>
        </w:rPr>
        <w:t>п</w:t>
      </w:r>
      <w:r w:rsidR="00BE7D81" w:rsidRPr="00BE7D81">
        <w:rPr>
          <w:rFonts w:ascii="Times New Roman" w:eastAsia="Times New Roman" w:hAnsi="Times New Roman"/>
          <w:bCs/>
          <w:sz w:val="20"/>
          <w:szCs w:val="20"/>
          <w:lang w:eastAsia="ru-RU"/>
        </w:rPr>
        <w:t>лавучи</w:t>
      </w:r>
      <w:r w:rsidR="00BE7D81">
        <w:rPr>
          <w:rFonts w:ascii="Times New Roman" w:eastAsia="Times New Roman" w:hAnsi="Times New Roman"/>
          <w:bCs/>
          <w:sz w:val="20"/>
          <w:szCs w:val="20"/>
          <w:lang w:eastAsia="ru-RU"/>
        </w:rPr>
        <w:t>е</w:t>
      </w:r>
      <w:r w:rsidR="00BE7D81" w:rsidRPr="00BE7D81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навигационны</w:t>
      </w:r>
      <w:r w:rsidR="00BE7D81">
        <w:rPr>
          <w:rFonts w:ascii="Times New Roman" w:eastAsia="Times New Roman" w:hAnsi="Times New Roman"/>
          <w:bCs/>
          <w:sz w:val="20"/>
          <w:szCs w:val="20"/>
          <w:lang w:eastAsia="ru-RU"/>
        </w:rPr>
        <w:t>е</w:t>
      </w:r>
      <w:r w:rsidR="00BE7D81" w:rsidRPr="00BE7D81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знак</w:t>
      </w:r>
      <w:r w:rsidR="00BE7D81">
        <w:rPr>
          <w:rFonts w:ascii="Times New Roman" w:eastAsia="Times New Roman" w:hAnsi="Times New Roman"/>
          <w:bCs/>
          <w:sz w:val="20"/>
          <w:szCs w:val="20"/>
          <w:lang w:eastAsia="ru-RU"/>
        </w:rPr>
        <w:t>и</w:t>
      </w:r>
      <w:r w:rsidR="00BE7D81" w:rsidRPr="00BE7D81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«Буй речной (</w:t>
      </w:r>
      <w:r w:rsidR="00BE7D81" w:rsidRPr="00BE7D81">
        <w:rPr>
          <w:rFonts w:ascii="Times New Roman" w:eastAsia="Times New Roman" w:hAnsi="Times New Roman"/>
          <w:bCs/>
          <w:sz w:val="20"/>
          <w:szCs w:val="20"/>
          <w:u w:val="single"/>
          <w:lang w:eastAsia="ru-RU"/>
        </w:rPr>
        <w:t>марка, модель</w:t>
      </w:r>
      <w:r w:rsidR="00BE7D81" w:rsidRPr="00BE7D81">
        <w:rPr>
          <w:rFonts w:ascii="Times New Roman" w:eastAsia="Times New Roman" w:hAnsi="Times New Roman"/>
          <w:bCs/>
          <w:sz w:val="20"/>
          <w:szCs w:val="20"/>
          <w:lang w:eastAsia="ru-RU"/>
        </w:rPr>
        <w:t>)</w:t>
      </w:r>
      <w:r w:rsidR="00BE7D81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» </w:t>
      </w:r>
      <w:r w:rsidR="00104AC3">
        <w:rPr>
          <w:rFonts w:ascii="Times New Roman" w:eastAsia="Times New Roman" w:hAnsi="Times New Roman"/>
          <w:bCs/>
          <w:sz w:val="20"/>
          <w:szCs w:val="20"/>
          <w:lang w:eastAsia="ru-RU"/>
        </w:rPr>
        <w:t>явля</w:t>
      </w:r>
      <w:r w:rsidR="00BE7D81">
        <w:rPr>
          <w:rFonts w:ascii="Times New Roman" w:eastAsia="Times New Roman" w:hAnsi="Times New Roman"/>
          <w:bCs/>
          <w:sz w:val="20"/>
          <w:szCs w:val="20"/>
          <w:lang w:eastAsia="ru-RU"/>
        </w:rPr>
        <w:t>ю</w:t>
      </w:r>
      <w:r w:rsidR="00104AC3">
        <w:rPr>
          <w:rFonts w:ascii="Times New Roman" w:eastAsia="Times New Roman" w:hAnsi="Times New Roman"/>
          <w:bCs/>
          <w:sz w:val="20"/>
          <w:szCs w:val="20"/>
          <w:lang w:eastAsia="ru-RU"/>
        </w:rPr>
        <w:t>тся новым</w:t>
      </w:r>
      <w:r w:rsidR="00BE7D81">
        <w:rPr>
          <w:rFonts w:ascii="Times New Roman" w:eastAsia="Times New Roman" w:hAnsi="Times New Roman"/>
          <w:bCs/>
          <w:sz w:val="20"/>
          <w:szCs w:val="20"/>
          <w:lang w:eastAsia="ru-RU"/>
        </w:rPr>
        <w:t>и</w:t>
      </w:r>
      <w:r w:rsidR="00104AC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и ранее неиспользованным</w:t>
      </w:r>
      <w:r w:rsidR="00BE7D81">
        <w:rPr>
          <w:rFonts w:ascii="Times New Roman" w:eastAsia="Times New Roman" w:hAnsi="Times New Roman"/>
          <w:bCs/>
          <w:sz w:val="20"/>
          <w:szCs w:val="20"/>
          <w:lang w:eastAsia="ru-RU"/>
        </w:rPr>
        <w:t>и</w:t>
      </w:r>
      <w:r w:rsidR="00104AC3">
        <w:rPr>
          <w:rFonts w:ascii="Times New Roman" w:eastAsia="Times New Roman" w:hAnsi="Times New Roman"/>
          <w:bCs/>
          <w:sz w:val="20"/>
          <w:szCs w:val="20"/>
          <w:lang w:eastAsia="ru-RU"/>
        </w:rPr>
        <w:t>, не восстановленным</w:t>
      </w:r>
      <w:r w:rsidR="00BE7D81">
        <w:rPr>
          <w:rFonts w:ascii="Times New Roman" w:eastAsia="Times New Roman" w:hAnsi="Times New Roman"/>
          <w:bCs/>
          <w:sz w:val="20"/>
          <w:szCs w:val="20"/>
          <w:lang w:eastAsia="ru-RU"/>
        </w:rPr>
        <w:t>и</w:t>
      </w:r>
      <w:r w:rsidR="00104AC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и не поврежденным</w:t>
      </w:r>
      <w:r w:rsidR="00BE7D81">
        <w:rPr>
          <w:rFonts w:ascii="Times New Roman" w:eastAsia="Times New Roman" w:hAnsi="Times New Roman"/>
          <w:bCs/>
          <w:sz w:val="20"/>
          <w:szCs w:val="20"/>
          <w:lang w:eastAsia="ru-RU"/>
        </w:rPr>
        <w:t>и</w:t>
      </w:r>
      <w:r w:rsidR="00104AC3">
        <w:rPr>
          <w:rFonts w:ascii="Times New Roman" w:eastAsia="Times New Roman" w:hAnsi="Times New Roman"/>
          <w:bCs/>
          <w:sz w:val="20"/>
          <w:szCs w:val="20"/>
          <w:lang w:eastAsia="ru-RU"/>
        </w:rPr>
        <w:t>, свобод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н</w:t>
      </w:r>
      <w:r w:rsidR="00BE7D81">
        <w:rPr>
          <w:rFonts w:ascii="Times New Roman" w:eastAsia="Times New Roman" w:hAnsi="Times New Roman"/>
          <w:bCs/>
          <w:sz w:val="20"/>
          <w:szCs w:val="20"/>
          <w:lang w:eastAsia="ru-RU"/>
        </w:rPr>
        <w:t>ы</w:t>
      </w:r>
      <w:r w:rsidR="00104AC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от прав третьих лиц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и промаркирован</w:t>
      </w:r>
      <w:r w:rsidR="00BE7D81">
        <w:rPr>
          <w:rFonts w:ascii="Times New Roman" w:eastAsia="Times New Roman" w:hAnsi="Times New Roman"/>
          <w:bCs/>
          <w:sz w:val="20"/>
          <w:szCs w:val="20"/>
          <w:lang w:eastAsia="ru-RU"/>
        </w:rPr>
        <w:t>ы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в соответствии с </w:t>
      </w:r>
      <w:r w:rsidR="00BE7D81" w:rsidRPr="00BE7D81">
        <w:rPr>
          <w:rFonts w:ascii="Times New Roman" w:eastAsia="Times New Roman" w:hAnsi="Times New Roman"/>
          <w:bCs/>
          <w:sz w:val="20"/>
          <w:szCs w:val="20"/>
          <w:lang w:eastAsia="ru-RU"/>
        </w:rPr>
        <w:t>ГОСТ 26600-98 «Знаки навигационные внутренних судоходных путей»</w:t>
      </w:r>
      <w:r w:rsidR="00104AC3">
        <w:rPr>
          <w:rFonts w:ascii="Times New Roman" w:eastAsia="Times New Roman" w:hAnsi="Times New Roman"/>
          <w:bCs/>
          <w:sz w:val="20"/>
          <w:szCs w:val="20"/>
          <w:lang w:eastAsia="ru-RU"/>
        </w:rPr>
        <w:t>;</w:t>
      </w:r>
    </w:p>
    <w:p w:rsidR="00104AC3" w:rsidRDefault="00104AC3" w:rsidP="00104AC3">
      <w:pPr>
        <w:shd w:val="clear" w:color="auto" w:fill="FFFFFF"/>
        <w:spacing w:after="0" w:line="240" w:lineRule="auto"/>
        <w:ind w:right="40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- В случае выявления представителем Покупателя при приемке несоответствий предмета закупки по качеству,</w:t>
      </w:r>
      <w:r w:rsidR="00AC2D3F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комплектации,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либо техническим характеристикам, замена </w:t>
      </w:r>
      <w:r w:rsidR="00AC2D3F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или </w:t>
      </w:r>
      <w:proofErr w:type="spellStart"/>
      <w:r w:rsidR="00AC2D3F">
        <w:rPr>
          <w:rFonts w:ascii="Times New Roman" w:eastAsia="Times New Roman" w:hAnsi="Times New Roman"/>
          <w:bCs/>
          <w:sz w:val="20"/>
          <w:szCs w:val="20"/>
          <w:lang w:eastAsia="ru-RU"/>
        </w:rPr>
        <w:t>доукомплектация</w:t>
      </w:r>
      <w:proofErr w:type="spellEnd"/>
      <w:r w:rsidR="00AC2D3F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такой продукции  будет осуществлен</w:t>
      </w:r>
      <w:r w:rsidR="00AC2D3F">
        <w:rPr>
          <w:rFonts w:ascii="Times New Roman" w:eastAsia="Times New Roman" w:hAnsi="Times New Roman"/>
          <w:bCs/>
          <w:sz w:val="20"/>
          <w:szCs w:val="20"/>
          <w:lang w:eastAsia="ru-RU"/>
        </w:rPr>
        <w:t>ы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в кратчайшие сроки, без затрат со стороны Покупателя.</w:t>
      </w:r>
    </w:p>
    <w:p w:rsidR="00104AC3" w:rsidRPr="00F124E2" w:rsidRDefault="00104AC3" w:rsidP="00104AC3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-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Поставка </w:t>
      </w:r>
      <w:r w:rsidR="001B6CF4" w:rsidRPr="001B6CF4">
        <w:rPr>
          <w:rFonts w:ascii="Times New Roman" w:eastAsia="Times New Roman" w:hAnsi="Times New Roman"/>
          <w:bCs/>
          <w:sz w:val="20"/>
          <w:szCs w:val="20"/>
          <w:lang w:eastAsia="ru-RU"/>
        </w:rPr>
        <w:t>плавучи</w:t>
      </w:r>
      <w:r w:rsidR="001B6CF4">
        <w:rPr>
          <w:rFonts w:ascii="Times New Roman" w:eastAsia="Times New Roman" w:hAnsi="Times New Roman"/>
          <w:bCs/>
          <w:sz w:val="20"/>
          <w:szCs w:val="20"/>
          <w:lang w:eastAsia="ru-RU"/>
        </w:rPr>
        <w:t>х</w:t>
      </w:r>
      <w:r w:rsidR="001B6CF4" w:rsidRPr="001B6CF4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навигационны</w:t>
      </w:r>
      <w:r w:rsidR="001B6CF4">
        <w:rPr>
          <w:rFonts w:ascii="Times New Roman" w:eastAsia="Times New Roman" w:hAnsi="Times New Roman"/>
          <w:bCs/>
          <w:sz w:val="20"/>
          <w:szCs w:val="20"/>
          <w:lang w:eastAsia="ru-RU"/>
        </w:rPr>
        <w:t>х</w:t>
      </w:r>
      <w:r w:rsidR="001B6CF4" w:rsidRPr="001B6CF4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знак</w:t>
      </w:r>
      <w:r w:rsidR="001B6CF4">
        <w:rPr>
          <w:rFonts w:ascii="Times New Roman" w:eastAsia="Times New Roman" w:hAnsi="Times New Roman"/>
          <w:bCs/>
          <w:sz w:val="20"/>
          <w:szCs w:val="20"/>
          <w:lang w:eastAsia="ru-RU"/>
        </w:rPr>
        <w:t>ов</w:t>
      </w:r>
      <w:r w:rsidR="001B6CF4" w:rsidRPr="001B6CF4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«Буй речной (марка, модель)» 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будет </w:t>
      </w:r>
      <w:r w:rsidR="00F124E2">
        <w:rPr>
          <w:rFonts w:ascii="Times New Roman" w:eastAsia="Times New Roman" w:hAnsi="Times New Roman"/>
          <w:sz w:val="20"/>
          <w:szCs w:val="20"/>
          <w:lang w:eastAsia="ru-RU"/>
        </w:rPr>
        <w:t xml:space="preserve">нами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осуществлена в течение не более </w:t>
      </w:r>
      <w:r w:rsidR="001B6CF4">
        <w:rPr>
          <w:rFonts w:ascii="Times New Roman" w:eastAsia="Times New Roman" w:hAnsi="Times New Roman"/>
          <w:sz w:val="20"/>
          <w:szCs w:val="20"/>
          <w:lang w:eastAsia="ru-RU"/>
        </w:rPr>
        <w:t>____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(</w:t>
      </w:r>
      <w:r w:rsidR="001B6CF4">
        <w:rPr>
          <w:rFonts w:ascii="Times New Roman" w:eastAsia="Times New Roman" w:hAnsi="Times New Roman"/>
          <w:sz w:val="20"/>
          <w:szCs w:val="20"/>
          <w:lang w:eastAsia="ru-RU"/>
        </w:rPr>
        <w:t>прописью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) календарных дней со дн</w:t>
      </w:r>
      <w:r w:rsidR="00F124E2">
        <w:rPr>
          <w:rFonts w:ascii="Times New Roman" w:eastAsia="Times New Roman" w:hAnsi="Times New Roman"/>
          <w:sz w:val="20"/>
          <w:szCs w:val="20"/>
          <w:lang w:eastAsia="ru-RU"/>
        </w:rPr>
        <w:t xml:space="preserve">я подписания  договора поставки,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за наш счет</w:t>
      </w:r>
      <w:r w:rsidR="00F124E2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до склада Покупателя по адресу:  Чувашская Республика,  г. Чебоксары,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Мясокомбинатский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проезд, д.12.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Передача и оформление ТТН, </w:t>
      </w:r>
      <w:proofErr w:type="gramStart"/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счет-фактуры</w:t>
      </w:r>
      <w:proofErr w:type="gramEnd"/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(либо УПД), а так же сопутствующей технической документации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- в день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поставки оборудования.</w:t>
      </w:r>
    </w:p>
    <w:p w:rsidR="00104AC3" w:rsidRDefault="00104AC3" w:rsidP="00104AC3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1B6CF4" w:rsidRDefault="001B6CF4" w:rsidP="00104AC3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104AC3" w:rsidRDefault="00104AC3" w:rsidP="00F124E2">
      <w:pPr>
        <w:spacing w:after="0" w:line="240" w:lineRule="auto"/>
        <w:rPr>
          <w:rFonts w:ascii="Times New Roman" w:eastAsia="Times New Roman" w:hAnsi="Times New Roman"/>
          <w:spacing w:val="-3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pacing w:val="-3"/>
          <w:sz w:val="20"/>
          <w:szCs w:val="20"/>
          <w:lang w:eastAsia="ru-RU"/>
        </w:rPr>
        <w:t xml:space="preserve">                         __________________________      _______________________       ___________________________</w:t>
      </w:r>
    </w:p>
    <w:p w:rsidR="005D045D" w:rsidRDefault="00104AC3" w:rsidP="00F124E2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/>
          <w:sz w:val="18"/>
          <w:szCs w:val="18"/>
        </w:rPr>
        <w:t xml:space="preserve">                              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(должность)  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              (подпись, печать)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  <w:t xml:space="preserve">         (расшифровка подписи)</w:t>
      </w:r>
    </w:p>
    <w:sectPr w:rsidR="005D045D" w:rsidSect="00104AC3">
      <w:pgSz w:w="11906" w:h="16838"/>
      <w:pgMar w:top="567" w:right="566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703" w:rsidRDefault="00400703" w:rsidP="00F124E2">
      <w:pPr>
        <w:spacing w:after="0" w:line="240" w:lineRule="auto"/>
      </w:pPr>
      <w:r>
        <w:separator/>
      </w:r>
    </w:p>
  </w:endnote>
  <w:endnote w:type="continuationSeparator" w:id="0">
    <w:p w:rsidR="00400703" w:rsidRDefault="00400703" w:rsidP="00F12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703" w:rsidRDefault="00400703" w:rsidP="00F124E2">
      <w:pPr>
        <w:spacing w:after="0" w:line="240" w:lineRule="auto"/>
      </w:pPr>
      <w:r>
        <w:separator/>
      </w:r>
    </w:p>
  </w:footnote>
  <w:footnote w:type="continuationSeparator" w:id="0">
    <w:p w:rsidR="00400703" w:rsidRDefault="00400703" w:rsidP="00F124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EB2"/>
    <w:rsid w:val="00104AC3"/>
    <w:rsid w:val="00145CCE"/>
    <w:rsid w:val="001B6CF4"/>
    <w:rsid w:val="00210A8B"/>
    <w:rsid w:val="003D7710"/>
    <w:rsid w:val="003E3EB2"/>
    <w:rsid w:val="00400703"/>
    <w:rsid w:val="00491FBC"/>
    <w:rsid w:val="00574288"/>
    <w:rsid w:val="005D045D"/>
    <w:rsid w:val="00634428"/>
    <w:rsid w:val="00734CA2"/>
    <w:rsid w:val="0093360C"/>
    <w:rsid w:val="0093593A"/>
    <w:rsid w:val="00A71BE3"/>
    <w:rsid w:val="00AC2D3F"/>
    <w:rsid w:val="00B9793B"/>
    <w:rsid w:val="00BE7D81"/>
    <w:rsid w:val="00E24549"/>
    <w:rsid w:val="00F1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A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2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24E2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F12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24E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A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2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24E2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F12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24E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6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Калашников Александр Анатольевич</cp:lastModifiedBy>
  <cp:revision>7</cp:revision>
  <dcterms:created xsi:type="dcterms:W3CDTF">2025-07-02T11:09:00Z</dcterms:created>
  <dcterms:modified xsi:type="dcterms:W3CDTF">2026-02-20T11:41:00Z</dcterms:modified>
</cp:coreProperties>
</file>