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1C5" w:rsidRDefault="000621C5" w:rsidP="003A6587">
      <w:pPr>
        <w:pStyle w:val="a9"/>
        <w:tabs>
          <w:tab w:val="left" w:pos="0"/>
        </w:tabs>
        <w:ind w:left="0"/>
        <w:jc w:val="center"/>
        <w:rPr>
          <w:b/>
          <w:kern w:val="1"/>
          <w:sz w:val="22"/>
          <w:szCs w:val="22"/>
          <w:lang w:eastAsia="ar-SA"/>
        </w:rPr>
      </w:pPr>
    </w:p>
    <w:p w:rsidR="006A7F55" w:rsidRDefault="006A7F55" w:rsidP="006A7F55">
      <w:pPr>
        <w:tabs>
          <w:tab w:val="left" w:pos="720"/>
        </w:tabs>
        <w:contextualSpacing/>
        <w:rPr>
          <w:sz w:val="22"/>
          <w:szCs w:val="22"/>
          <w:lang w:eastAsia="ar-SA"/>
        </w:rPr>
      </w:pPr>
    </w:p>
    <w:p w:rsidR="006F7787" w:rsidRPr="002C5D29" w:rsidRDefault="006F7787" w:rsidP="006A7F55">
      <w:pPr>
        <w:tabs>
          <w:tab w:val="left" w:pos="720"/>
        </w:tabs>
        <w:contextualSpacing/>
        <w:rPr>
          <w:b/>
          <w:iCs/>
          <w:sz w:val="22"/>
          <w:szCs w:val="22"/>
        </w:rPr>
      </w:pPr>
    </w:p>
    <w:p w:rsidR="006A7F55" w:rsidRPr="002C5D29" w:rsidRDefault="006A7F55" w:rsidP="006A7F55">
      <w:pPr>
        <w:jc w:val="center"/>
        <w:rPr>
          <w:b/>
          <w:sz w:val="22"/>
          <w:szCs w:val="22"/>
        </w:rPr>
      </w:pPr>
      <w:r w:rsidRPr="002C5D29">
        <w:rPr>
          <w:b/>
          <w:sz w:val="22"/>
          <w:szCs w:val="22"/>
        </w:rPr>
        <w:t>Техническое задание</w:t>
      </w:r>
    </w:p>
    <w:p w:rsidR="006A7F55" w:rsidRPr="002C5D29" w:rsidRDefault="006A7F55" w:rsidP="006A7F55">
      <w:pPr>
        <w:ind w:left="176"/>
        <w:jc w:val="center"/>
        <w:rPr>
          <w:b/>
          <w:sz w:val="22"/>
          <w:szCs w:val="22"/>
        </w:rPr>
      </w:pPr>
      <w:r>
        <w:rPr>
          <w:b/>
          <w:noProof/>
          <w:sz w:val="22"/>
          <w:szCs w:val="22"/>
        </w:rPr>
        <w:t>на о</w:t>
      </w:r>
      <w:r w:rsidRPr="009E2C82">
        <w:rPr>
          <w:b/>
          <w:noProof/>
          <w:sz w:val="22"/>
          <w:szCs w:val="22"/>
        </w:rPr>
        <w:t>казание услуг по заправке и ремонту (восстановлению) картриджей</w:t>
      </w:r>
    </w:p>
    <w:p w:rsidR="006A7F55" w:rsidRDefault="006A7F55" w:rsidP="006A7F55">
      <w:pPr>
        <w:ind w:left="176"/>
        <w:jc w:val="center"/>
        <w:rPr>
          <w:b/>
          <w:sz w:val="22"/>
          <w:szCs w:val="22"/>
        </w:rPr>
      </w:pPr>
    </w:p>
    <w:p w:rsidR="006A7F55" w:rsidRPr="00F36BF1" w:rsidRDefault="006A7F55" w:rsidP="006A7F55">
      <w:pPr>
        <w:ind w:firstLine="567"/>
        <w:jc w:val="both"/>
        <w:rPr>
          <w:rFonts w:eastAsia="Calibri"/>
          <w:b/>
          <w:sz w:val="24"/>
          <w:szCs w:val="24"/>
        </w:rPr>
      </w:pPr>
      <w:r w:rsidRPr="00F36BF1">
        <w:rPr>
          <w:rFonts w:eastAsia="Calibri"/>
          <w:b/>
          <w:spacing w:val="-9"/>
          <w:sz w:val="24"/>
          <w:szCs w:val="24"/>
        </w:rPr>
        <w:t xml:space="preserve">1. </w:t>
      </w:r>
      <w:r w:rsidRPr="00F36BF1">
        <w:rPr>
          <w:rFonts w:eastAsia="Calibri"/>
          <w:b/>
          <w:color w:val="000000"/>
          <w:sz w:val="24"/>
          <w:szCs w:val="24"/>
        </w:rPr>
        <w:t xml:space="preserve"> Порядок з</w:t>
      </w:r>
      <w:r w:rsidRPr="00F36BF1">
        <w:rPr>
          <w:rFonts w:eastAsia="Calibri"/>
          <w:b/>
          <w:sz w:val="24"/>
          <w:szCs w:val="24"/>
        </w:rPr>
        <w:t>аправки картриджей.</w:t>
      </w:r>
    </w:p>
    <w:p w:rsidR="006A7F55" w:rsidRPr="00F36BF1" w:rsidRDefault="006A7F55" w:rsidP="006A7F55">
      <w:pPr>
        <w:ind w:firstLine="567"/>
        <w:jc w:val="both"/>
        <w:rPr>
          <w:rFonts w:eastAsia="Calibri"/>
          <w:sz w:val="22"/>
          <w:szCs w:val="22"/>
        </w:rPr>
      </w:pPr>
      <w:r>
        <w:rPr>
          <w:rFonts w:eastAsia="Calibri"/>
          <w:sz w:val="22"/>
          <w:szCs w:val="22"/>
        </w:rPr>
        <w:t>1</w:t>
      </w:r>
      <w:r w:rsidRPr="00F36BF1">
        <w:rPr>
          <w:rFonts w:eastAsia="Calibri"/>
          <w:sz w:val="22"/>
          <w:szCs w:val="22"/>
        </w:rPr>
        <w:t xml:space="preserve">.1.1. Очистка картриджа: </w:t>
      </w:r>
    </w:p>
    <w:p w:rsidR="006A7F55" w:rsidRPr="00F36BF1" w:rsidRDefault="006A7F55" w:rsidP="006A7F55">
      <w:pPr>
        <w:ind w:firstLine="567"/>
        <w:jc w:val="both"/>
        <w:rPr>
          <w:rFonts w:eastAsia="Calibri"/>
          <w:sz w:val="22"/>
          <w:szCs w:val="22"/>
        </w:rPr>
      </w:pPr>
      <w:r w:rsidRPr="00F36BF1">
        <w:rPr>
          <w:rFonts w:eastAsia="Calibri"/>
          <w:sz w:val="22"/>
          <w:szCs w:val="22"/>
        </w:rPr>
        <w:t>- полная разборка картриджа;</w:t>
      </w:r>
    </w:p>
    <w:p w:rsidR="006A7F55" w:rsidRPr="00F36BF1" w:rsidRDefault="006A7F55" w:rsidP="006A7F55">
      <w:pPr>
        <w:ind w:firstLine="567"/>
        <w:jc w:val="both"/>
        <w:rPr>
          <w:rFonts w:eastAsia="Calibri"/>
          <w:sz w:val="22"/>
          <w:szCs w:val="22"/>
        </w:rPr>
      </w:pPr>
      <w:r w:rsidRPr="00F36BF1">
        <w:rPr>
          <w:rFonts w:eastAsia="Calibri"/>
          <w:sz w:val="22"/>
          <w:szCs w:val="22"/>
        </w:rPr>
        <w:t>- полная очистка всех бункеров от тонера потоком сжатого воздуха на специальной очистительной установке;</w:t>
      </w:r>
    </w:p>
    <w:p w:rsidR="006A7F55" w:rsidRPr="00F36BF1" w:rsidRDefault="006A7F55" w:rsidP="006A7F55">
      <w:pPr>
        <w:ind w:firstLine="567"/>
        <w:jc w:val="both"/>
        <w:rPr>
          <w:rFonts w:eastAsia="Calibri"/>
          <w:sz w:val="22"/>
          <w:szCs w:val="22"/>
        </w:rPr>
      </w:pPr>
      <w:r w:rsidRPr="00F36BF1">
        <w:rPr>
          <w:rFonts w:eastAsia="Calibri"/>
          <w:sz w:val="22"/>
          <w:szCs w:val="22"/>
        </w:rPr>
        <w:t>- очистка светочувствительного барабана от тонера;</w:t>
      </w:r>
    </w:p>
    <w:p w:rsidR="006A7F55" w:rsidRPr="00F36BF1" w:rsidRDefault="006A7F55" w:rsidP="006A7F55">
      <w:pPr>
        <w:ind w:firstLine="567"/>
        <w:jc w:val="both"/>
        <w:rPr>
          <w:rFonts w:eastAsia="Calibri"/>
          <w:sz w:val="22"/>
          <w:szCs w:val="22"/>
        </w:rPr>
      </w:pPr>
      <w:r w:rsidRPr="00F36BF1">
        <w:rPr>
          <w:rFonts w:eastAsia="Calibri"/>
          <w:sz w:val="22"/>
          <w:szCs w:val="22"/>
        </w:rPr>
        <w:t>- проверка целостности пластиковой вставки ракеля;</w:t>
      </w:r>
    </w:p>
    <w:p w:rsidR="006A7F55" w:rsidRPr="00F36BF1" w:rsidRDefault="006A7F55" w:rsidP="006A7F55">
      <w:pPr>
        <w:ind w:firstLine="567"/>
        <w:jc w:val="both"/>
        <w:rPr>
          <w:rFonts w:eastAsia="Calibri"/>
          <w:sz w:val="22"/>
          <w:szCs w:val="22"/>
        </w:rPr>
      </w:pPr>
      <w:r w:rsidRPr="00F36BF1">
        <w:rPr>
          <w:rFonts w:eastAsia="Calibri"/>
          <w:sz w:val="22"/>
          <w:szCs w:val="22"/>
        </w:rPr>
        <w:t>- очистка ракеля, ролика заряда и магнитного вала от бумажной пыли и остатков тонера;</w:t>
      </w:r>
    </w:p>
    <w:p w:rsidR="006A7F55" w:rsidRPr="00F36BF1" w:rsidRDefault="006A7F55" w:rsidP="006A7F55">
      <w:pPr>
        <w:ind w:firstLine="567"/>
        <w:jc w:val="both"/>
        <w:rPr>
          <w:rFonts w:eastAsia="Calibri"/>
          <w:sz w:val="22"/>
          <w:szCs w:val="22"/>
        </w:rPr>
      </w:pPr>
      <w:r w:rsidRPr="00F36BF1">
        <w:rPr>
          <w:rFonts w:eastAsia="Calibri"/>
          <w:sz w:val="22"/>
          <w:szCs w:val="22"/>
        </w:rPr>
        <w:t>- очистка шестерен привода светочувствительного барабана;</w:t>
      </w:r>
    </w:p>
    <w:p w:rsidR="006A7F55" w:rsidRPr="00F36BF1" w:rsidRDefault="006A7F55" w:rsidP="006A7F55">
      <w:pPr>
        <w:ind w:firstLine="567"/>
        <w:jc w:val="both"/>
        <w:rPr>
          <w:rFonts w:eastAsia="Calibri"/>
          <w:sz w:val="22"/>
          <w:szCs w:val="22"/>
        </w:rPr>
      </w:pPr>
      <w:r w:rsidRPr="00F36BF1">
        <w:rPr>
          <w:rFonts w:eastAsia="Calibri"/>
          <w:sz w:val="22"/>
          <w:szCs w:val="22"/>
        </w:rPr>
        <w:t>- очистка дозирующего лезвия.</w:t>
      </w:r>
    </w:p>
    <w:p w:rsidR="006A7F55" w:rsidRPr="00F36BF1" w:rsidRDefault="006A7F55" w:rsidP="006A7F55">
      <w:pPr>
        <w:ind w:firstLine="567"/>
        <w:jc w:val="both"/>
        <w:rPr>
          <w:rFonts w:eastAsia="Calibri"/>
          <w:sz w:val="22"/>
          <w:szCs w:val="22"/>
        </w:rPr>
      </w:pPr>
      <w:r>
        <w:rPr>
          <w:rFonts w:eastAsia="Calibri"/>
          <w:sz w:val="22"/>
          <w:szCs w:val="22"/>
        </w:rPr>
        <w:t>1</w:t>
      </w:r>
      <w:r w:rsidRPr="00F36BF1">
        <w:rPr>
          <w:rFonts w:eastAsia="Calibri"/>
          <w:sz w:val="22"/>
          <w:szCs w:val="22"/>
        </w:rPr>
        <w:t>.1.2. Сборка картриджа.</w:t>
      </w:r>
    </w:p>
    <w:p w:rsidR="006A7F55" w:rsidRPr="00F36BF1" w:rsidRDefault="006A7F55" w:rsidP="006A7F55">
      <w:pPr>
        <w:ind w:firstLine="567"/>
        <w:jc w:val="both"/>
        <w:rPr>
          <w:rFonts w:eastAsia="Calibri"/>
          <w:sz w:val="22"/>
          <w:szCs w:val="22"/>
        </w:rPr>
      </w:pPr>
      <w:r w:rsidRPr="00F36BF1">
        <w:rPr>
          <w:rFonts w:eastAsia="Calibri"/>
          <w:sz w:val="22"/>
          <w:szCs w:val="22"/>
        </w:rPr>
        <w:t>- проверка целостности электрических контактов, смазки контактов и креплений;</w:t>
      </w:r>
    </w:p>
    <w:p w:rsidR="006A7F55" w:rsidRPr="00F36BF1" w:rsidRDefault="006A7F55" w:rsidP="006A7F55">
      <w:pPr>
        <w:ind w:firstLine="567"/>
        <w:jc w:val="both"/>
        <w:rPr>
          <w:rFonts w:eastAsia="Calibri"/>
          <w:sz w:val="22"/>
          <w:szCs w:val="22"/>
        </w:rPr>
      </w:pPr>
      <w:r w:rsidRPr="00F36BF1">
        <w:rPr>
          <w:rFonts w:eastAsia="Calibri"/>
          <w:sz w:val="22"/>
          <w:szCs w:val="22"/>
        </w:rPr>
        <w:t>- заполнение тонер-бункера необходимым количеством тонера. Не должно быть просыпания тонера из заправленного картриджа в процессе его транспортировки и использования в устройстве печати;</w:t>
      </w:r>
    </w:p>
    <w:p w:rsidR="006A7F55" w:rsidRPr="00F36BF1" w:rsidRDefault="006A7F55" w:rsidP="006A7F55">
      <w:pPr>
        <w:ind w:firstLine="567"/>
        <w:jc w:val="both"/>
        <w:rPr>
          <w:rFonts w:eastAsia="Calibri"/>
          <w:sz w:val="22"/>
          <w:szCs w:val="22"/>
        </w:rPr>
      </w:pPr>
      <w:r w:rsidRPr="00F36BF1">
        <w:rPr>
          <w:rFonts w:eastAsia="Calibri"/>
          <w:sz w:val="22"/>
          <w:szCs w:val="22"/>
        </w:rPr>
        <w:t>- замена чипа на корпусе картриджа (при его наличии).</w:t>
      </w:r>
    </w:p>
    <w:p w:rsidR="006A7F55" w:rsidRPr="00F36BF1" w:rsidRDefault="006A7F55" w:rsidP="006A7F55">
      <w:pPr>
        <w:ind w:firstLine="567"/>
        <w:jc w:val="both"/>
        <w:rPr>
          <w:rFonts w:eastAsia="Calibri"/>
          <w:sz w:val="22"/>
          <w:szCs w:val="22"/>
        </w:rPr>
      </w:pPr>
      <w:r w:rsidRPr="00F36BF1">
        <w:rPr>
          <w:rFonts w:eastAsia="Calibri"/>
          <w:sz w:val="22"/>
          <w:szCs w:val="22"/>
        </w:rPr>
        <w:t xml:space="preserve">После сборки, на корпусе картриджа должны отсутствовать следы проводимых работ (тонер, смазка и т.д.) т.е. корпус должен быть чистым, не должно быть грубых следов его вскрытия (сколы, не предусмотренные отверстия, отломленные и деформированные части корпуса). </w:t>
      </w:r>
    </w:p>
    <w:p w:rsidR="006A7F55" w:rsidRPr="00F36BF1" w:rsidRDefault="006A7F55" w:rsidP="006A7F55">
      <w:pPr>
        <w:ind w:firstLine="567"/>
        <w:jc w:val="both"/>
        <w:rPr>
          <w:rFonts w:eastAsia="Calibri"/>
          <w:sz w:val="22"/>
          <w:szCs w:val="22"/>
        </w:rPr>
      </w:pPr>
      <w:r w:rsidRPr="00F36BF1">
        <w:rPr>
          <w:rFonts w:eastAsia="Calibri"/>
          <w:sz w:val="22"/>
          <w:szCs w:val="22"/>
        </w:rPr>
        <w:t>Тип тонера должен соответствовать модели картриджа и печатающего устройства и обеспечивать качественную печать.</w:t>
      </w:r>
    </w:p>
    <w:p w:rsidR="006A7F55" w:rsidRPr="00F36BF1" w:rsidRDefault="006A7F55" w:rsidP="006A7F55">
      <w:pPr>
        <w:ind w:firstLine="567"/>
        <w:jc w:val="both"/>
        <w:rPr>
          <w:rFonts w:eastAsia="Calibri"/>
          <w:sz w:val="22"/>
          <w:szCs w:val="22"/>
        </w:rPr>
      </w:pPr>
      <w:r>
        <w:rPr>
          <w:rFonts w:eastAsia="Calibri"/>
          <w:sz w:val="22"/>
          <w:szCs w:val="22"/>
        </w:rPr>
        <w:t>1</w:t>
      </w:r>
      <w:r w:rsidRPr="00F36BF1">
        <w:rPr>
          <w:rFonts w:eastAsia="Calibri"/>
          <w:sz w:val="22"/>
          <w:szCs w:val="22"/>
        </w:rPr>
        <w:t>.1.3. Картридж должен свободно вставляться в принтер.</w:t>
      </w:r>
    </w:p>
    <w:p w:rsidR="006A7F55" w:rsidRPr="00F36BF1" w:rsidRDefault="006A7F55" w:rsidP="006A7F55">
      <w:pPr>
        <w:ind w:firstLine="567"/>
        <w:jc w:val="both"/>
        <w:rPr>
          <w:rFonts w:eastAsia="Calibri"/>
          <w:sz w:val="22"/>
          <w:szCs w:val="22"/>
        </w:rPr>
      </w:pPr>
      <w:r>
        <w:rPr>
          <w:rFonts w:eastAsia="Calibri"/>
          <w:sz w:val="22"/>
          <w:szCs w:val="22"/>
        </w:rPr>
        <w:t>1</w:t>
      </w:r>
      <w:r w:rsidRPr="00F36BF1">
        <w:rPr>
          <w:rFonts w:eastAsia="Calibri"/>
          <w:sz w:val="22"/>
          <w:szCs w:val="22"/>
        </w:rPr>
        <w:t>.1.4. Процесс печати должен быть бесшумным, (при использовании не должен быть источником скрипов и прочих шумов).</w:t>
      </w:r>
    </w:p>
    <w:p w:rsidR="006A7F55" w:rsidRPr="00F36BF1" w:rsidRDefault="006A7F55" w:rsidP="006A7F55">
      <w:pPr>
        <w:ind w:firstLine="567"/>
        <w:jc w:val="both"/>
        <w:rPr>
          <w:rFonts w:eastAsia="Calibri"/>
          <w:sz w:val="22"/>
          <w:szCs w:val="22"/>
        </w:rPr>
      </w:pPr>
      <w:r>
        <w:rPr>
          <w:rFonts w:eastAsia="Calibri"/>
          <w:sz w:val="22"/>
          <w:szCs w:val="22"/>
        </w:rPr>
        <w:t>1</w:t>
      </w:r>
      <w:r w:rsidRPr="00F36BF1">
        <w:rPr>
          <w:rFonts w:eastAsia="Calibri"/>
          <w:sz w:val="22"/>
          <w:szCs w:val="22"/>
        </w:rPr>
        <w:t>.1.5. Качество печати картриджа.</w:t>
      </w:r>
    </w:p>
    <w:p w:rsidR="006A7F55" w:rsidRPr="00F36BF1" w:rsidRDefault="006A7F55" w:rsidP="006A7F55">
      <w:pPr>
        <w:ind w:firstLine="567"/>
        <w:jc w:val="both"/>
        <w:rPr>
          <w:rFonts w:eastAsia="Calibri"/>
          <w:sz w:val="22"/>
          <w:szCs w:val="22"/>
        </w:rPr>
      </w:pPr>
      <w:r w:rsidRPr="00F36BF1">
        <w:rPr>
          <w:rFonts w:eastAsia="Calibri"/>
          <w:sz w:val="22"/>
          <w:szCs w:val="22"/>
        </w:rPr>
        <w:t xml:space="preserve">- при визуальном осмотре копии должны быть чёткими и ясными, знаки, текст и графика ярко-чёрными; </w:t>
      </w:r>
    </w:p>
    <w:p w:rsidR="006A7F55" w:rsidRPr="00F36BF1" w:rsidRDefault="006A7F55" w:rsidP="006A7F55">
      <w:pPr>
        <w:ind w:firstLine="567"/>
        <w:jc w:val="both"/>
        <w:rPr>
          <w:rFonts w:eastAsia="Calibri"/>
          <w:sz w:val="22"/>
          <w:szCs w:val="22"/>
        </w:rPr>
      </w:pPr>
      <w:r w:rsidRPr="00F36BF1">
        <w:rPr>
          <w:rFonts w:eastAsia="Calibri"/>
          <w:sz w:val="22"/>
          <w:szCs w:val="22"/>
        </w:rPr>
        <w:t>- на бумаге при печати не должно оставаться серого фона и посторонних дефектов (в том числе в виде повтора изображения, точек, пятен и прочих дефектов);</w:t>
      </w:r>
    </w:p>
    <w:p w:rsidR="006A7F55" w:rsidRPr="00F36BF1" w:rsidRDefault="006A7F55" w:rsidP="006A7F55">
      <w:pPr>
        <w:ind w:firstLine="567"/>
        <w:jc w:val="both"/>
        <w:rPr>
          <w:rFonts w:eastAsia="Calibri"/>
          <w:sz w:val="22"/>
          <w:szCs w:val="22"/>
        </w:rPr>
      </w:pPr>
      <w:r w:rsidRPr="00F36BF1">
        <w:rPr>
          <w:rFonts w:eastAsia="Calibri"/>
          <w:sz w:val="22"/>
          <w:szCs w:val="22"/>
        </w:rPr>
        <w:t xml:space="preserve">- должны быть отчетливо видны полутона при печати графической информации, включая </w:t>
      </w:r>
      <w:r w:rsidRPr="00F36BF1">
        <w:rPr>
          <w:rFonts w:eastAsia="Calibri"/>
          <w:sz w:val="22"/>
          <w:szCs w:val="22"/>
          <w:lang w:val="en-US"/>
        </w:rPr>
        <w:t>pdf</w:t>
      </w:r>
      <w:r w:rsidRPr="00F36BF1">
        <w:rPr>
          <w:rFonts w:eastAsia="Calibri"/>
          <w:sz w:val="22"/>
          <w:szCs w:val="22"/>
        </w:rPr>
        <w:t>-файлы;</w:t>
      </w:r>
    </w:p>
    <w:p w:rsidR="006A7F55" w:rsidRPr="00F36BF1" w:rsidRDefault="006A7F55" w:rsidP="006A7F55">
      <w:pPr>
        <w:ind w:firstLine="567"/>
        <w:jc w:val="both"/>
        <w:rPr>
          <w:rFonts w:eastAsia="Calibri"/>
          <w:sz w:val="22"/>
          <w:szCs w:val="22"/>
        </w:rPr>
      </w:pPr>
      <w:r w:rsidRPr="00F36BF1">
        <w:rPr>
          <w:rFonts w:eastAsia="Calibri"/>
          <w:sz w:val="22"/>
          <w:szCs w:val="22"/>
        </w:rPr>
        <w:t>- на сплошных заливках (распечатка полностью черной страницы), закрепления тонера должно быть не менее 91%, не должно быть осыпания тонера.</w:t>
      </w:r>
    </w:p>
    <w:p w:rsidR="006A7F55" w:rsidRPr="00F36BF1" w:rsidRDefault="006A7F55" w:rsidP="006A7F55">
      <w:pPr>
        <w:ind w:firstLine="567"/>
        <w:jc w:val="both"/>
        <w:rPr>
          <w:rFonts w:eastAsia="Calibri"/>
          <w:sz w:val="22"/>
          <w:szCs w:val="22"/>
        </w:rPr>
      </w:pPr>
      <w:r>
        <w:rPr>
          <w:rFonts w:eastAsia="Calibri"/>
          <w:sz w:val="22"/>
          <w:szCs w:val="22"/>
        </w:rPr>
        <w:t>1</w:t>
      </w:r>
      <w:r w:rsidRPr="00F36BF1">
        <w:rPr>
          <w:rFonts w:eastAsia="Calibri"/>
          <w:sz w:val="22"/>
          <w:szCs w:val="22"/>
        </w:rPr>
        <w:t>.1.6. Вышедшие из строя картриджи (отработавшие свой ресурс) должны быть возвращены Заказчику с актом технического состояния.</w:t>
      </w:r>
    </w:p>
    <w:p w:rsidR="006A7F55" w:rsidRPr="00F36BF1" w:rsidRDefault="006A7F55" w:rsidP="006A7F55">
      <w:pPr>
        <w:ind w:firstLine="567"/>
        <w:jc w:val="both"/>
        <w:rPr>
          <w:rFonts w:eastAsia="Calibri"/>
          <w:b/>
          <w:sz w:val="24"/>
          <w:szCs w:val="24"/>
        </w:rPr>
      </w:pPr>
    </w:p>
    <w:p w:rsidR="006A7F55" w:rsidRPr="00F36BF1" w:rsidRDefault="006A7F55" w:rsidP="006A7F55">
      <w:pPr>
        <w:ind w:firstLine="567"/>
        <w:jc w:val="both"/>
        <w:rPr>
          <w:rFonts w:eastAsia="Calibri"/>
          <w:b/>
          <w:sz w:val="24"/>
          <w:szCs w:val="24"/>
        </w:rPr>
      </w:pPr>
      <w:r>
        <w:rPr>
          <w:rFonts w:eastAsia="Calibri"/>
          <w:b/>
          <w:sz w:val="24"/>
          <w:szCs w:val="24"/>
        </w:rPr>
        <w:t>2</w:t>
      </w:r>
      <w:r w:rsidRPr="00F36BF1">
        <w:rPr>
          <w:rFonts w:eastAsia="Calibri"/>
          <w:b/>
          <w:sz w:val="24"/>
          <w:szCs w:val="24"/>
        </w:rPr>
        <w:t>. Порядок восстановления и/или ремонта картриджей.</w:t>
      </w:r>
    </w:p>
    <w:p w:rsidR="006A7F55" w:rsidRPr="00F36BF1" w:rsidRDefault="006A7F55" w:rsidP="006A7F55">
      <w:pPr>
        <w:ind w:firstLine="567"/>
        <w:jc w:val="both"/>
        <w:rPr>
          <w:rFonts w:eastAsia="Calibri"/>
          <w:sz w:val="22"/>
          <w:szCs w:val="22"/>
        </w:rPr>
      </w:pPr>
      <w:r>
        <w:rPr>
          <w:rFonts w:eastAsia="Calibri"/>
          <w:sz w:val="22"/>
          <w:szCs w:val="22"/>
        </w:rPr>
        <w:t>2</w:t>
      </w:r>
      <w:r w:rsidRPr="00F36BF1">
        <w:rPr>
          <w:rFonts w:eastAsia="Calibri"/>
          <w:sz w:val="22"/>
          <w:szCs w:val="22"/>
        </w:rPr>
        <w:t>.1. Восстановление картриджа осуществляется по решению Исполнителя, после проведения тестирования работоспособности картриджа.</w:t>
      </w:r>
    </w:p>
    <w:p w:rsidR="006A7F55" w:rsidRPr="00F36BF1" w:rsidRDefault="006A7F55" w:rsidP="006A7F55">
      <w:pPr>
        <w:ind w:firstLine="567"/>
        <w:jc w:val="both"/>
        <w:rPr>
          <w:rFonts w:eastAsia="Calibri"/>
          <w:sz w:val="22"/>
          <w:szCs w:val="22"/>
        </w:rPr>
      </w:pPr>
      <w:r>
        <w:rPr>
          <w:rFonts w:eastAsia="Calibri"/>
          <w:sz w:val="22"/>
          <w:szCs w:val="22"/>
        </w:rPr>
        <w:t>2</w:t>
      </w:r>
      <w:r w:rsidRPr="00F36BF1">
        <w:rPr>
          <w:rFonts w:eastAsia="Calibri"/>
          <w:sz w:val="22"/>
          <w:szCs w:val="22"/>
        </w:rPr>
        <w:t>.2. Перечень обязательных работ, производимых при восстановлении картриджа</w:t>
      </w:r>
      <w:r>
        <w:rPr>
          <w:rFonts w:eastAsia="Calibri"/>
          <w:sz w:val="22"/>
          <w:szCs w:val="22"/>
        </w:rPr>
        <w:t>:</w:t>
      </w:r>
    </w:p>
    <w:p w:rsidR="006A7F55" w:rsidRPr="00F36BF1" w:rsidRDefault="006A7F55" w:rsidP="006A7F55">
      <w:pPr>
        <w:ind w:firstLine="567"/>
        <w:jc w:val="both"/>
        <w:rPr>
          <w:rFonts w:eastAsia="Calibri"/>
          <w:sz w:val="22"/>
          <w:szCs w:val="22"/>
        </w:rPr>
      </w:pPr>
      <w:r w:rsidRPr="00F36BF1">
        <w:rPr>
          <w:rFonts w:eastAsia="Calibri"/>
          <w:sz w:val="22"/>
          <w:szCs w:val="22"/>
        </w:rPr>
        <w:t>- полная разборка картриджа;</w:t>
      </w:r>
    </w:p>
    <w:p w:rsidR="006A7F55" w:rsidRPr="00F36BF1" w:rsidRDefault="006A7F55" w:rsidP="006A7F55">
      <w:pPr>
        <w:ind w:firstLine="567"/>
        <w:jc w:val="both"/>
        <w:rPr>
          <w:rFonts w:eastAsia="Calibri"/>
          <w:sz w:val="22"/>
          <w:szCs w:val="22"/>
        </w:rPr>
      </w:pPr>
      <w:r w:rsidRPr="00F36BF1">
        <w:rPr>
          <w:rFonts w:eastAsia="Calibri"/>
          <w:sz w:val="22"/>
          <w:szCs w:val="22"/>
        </w:rPr>
        <w:t>- очистка деталей картриджа от тонера из всех бункерных частей потоком сжатого воздуха на специальной очистительной установке;</w:t>
      </w:r>
    </w:p>
    <w:p w:rsidR="006A7F55" w:rsidRPr="00F36BF1" w:rsidRDefault="006A7F55" w:rsidP="006A7F55">
      <w:pPr>
        <w:ind w:firstLine="567"/>
        <w:jc w:val="both"/>
        <w:rPr>
          <w:rFonts w:eastAsia="Calibri"/>
          <w:sz w:val="22"/>
          <w:szCs w:val="22"/>
        </w:rPr>
      </w:pPr>
      <w:r w:rsidRPr="00F36BF1">
        <w:rPr>
          <w:rFonts w:eastAsia="Calibri"/>
          <w:sz w:val="22"/>
          <w:szCs w:val="22"/>
        </w:rPr>
        <w:t xml:space="preserve">- замена </w:t>
      </w:r>
      <w:r w:rsidRPr="00051CF3">
        <w:rPr>
          <w:rFonts w:eastAsia="Calibri"/>
          <w:sz w:val="22"/>
          <w:szCs w:val="22"/>
        </w:rPr>
        <w:t xml:space="preserve">всех </w:t>
      </w:r>
      <w:r w:rsidRPr="00F36BF1">
        <w:rPr>
          <w:rFonts w:eastAsia="Calibri"/>
          <w:sz w:val="22"/>
          <w:szCs w:val="22"/>
        </w:rPr>
        <w:t>барабанов, лезвий, роликов;</w:t>
      </w:r>
    </w:p>
    <w:p w:rsidR="006A7F55" w:rsidRPr="00F36BF1" w:rsidRDefault="006A7F55" w:rsidP="006A7F55">
      <w:pPr>
        <w:ind w:firstLine="567"/>
        <w:jc w:val="both"/>
        <w:rPr>
          <w:rFonts w:eastAsia="Calibri"/>
          <w:sz w:val="22"/>
          <w:szCs w:val="22"/>
        </w:rPr>
      </w:pPr>
      <w:r w:rsidRPr="00F36BF1">
        <w:rPr>
          <w:rFonts w:eastAsia="Calibri"/>
          <w:sz w:val="22"/>
          <w:szCs w:val="22"/>
        </w:rPr>
        <w:t>- снятие остаточного электростатического заряда;</w:t>
      </w:r>
    </w:p>
    <w:p w:rsidR="006A7F55" w:rsidRPr="00F36BF1" w:rsidRDefault="006A7F55" w:rsidP="006A7F55">
      <w:pPr>
        <w:ind w:firstLine="567"/>
        <w:jc w:val="both"/>
        <w:rPr>
          <w:rFonts w:eastAsia="Calibri"/>
          <w:sz w:val="22"/>
          <w:szCs w:val="22"/>
        </w:rPr>
      </w:pPr>
      <w:r w:rsidRPr="00F36BF1">
        <w:rPr>
          <w:rFonts w:eastAsia="Calibri"/>
          <w:sz w:val="22"/>
          <w:szCs w:val="22"/>
        </w:rPr>
        <w:t xml:space="preserve">- замена </w:t>
      </w:r>
      <w:proofErr w:type="spellStart"/>
      <w:r w:rsidRPr="00F36BF1">
        <w:rPr>
          <w:rFonts w:eastAsia="Calibri"/>
          <w:sz w:val="22"/>
          <w:szCs w:val="22"/>
        </w:rPr>
        <w:t>бушингов</w:t>
      </w:r>
      <w:proofErr w:type="spellEnd"/>
      <w:r w:rsidRPr="00F36BF1">
        <w:rPr>
          <w:rFonts w:eastAsia="Calibri"/>
          <w:sz w:val="22"/>
          <w:szCs w:val="22"/>
        </w:rPr>
        <w:t xml:space="preserve"> (при необходимости);</w:t>
      </w:r>
    </w:p>
    <w:p w:rsidR="006A7F55" w:rsidRPr="00F36BF1" w:rsidRDefault="006A7F55" w:rsidP="006A7F55">
      <w:pPr>
        <w:ind w:firstLine="567"/>
        <w:jc w:val="both"/>
        <w:rPr>
          <w:rFonts w:eastAsia="Calibri"/>
          <w:sz w:val="22"/>
          <w:szCs w:val="22"/>
        </w:rPr>
      </w:pPr>
      <w:r w:rsidRPr="00F36BF1">
        <w:rPr>
          <w:rFonts w:eastAsia="Calibri"/>
          <w:sz w:val="22"/>
          <w:szCs w:val="22"/>
        </w:rPr>
        <w:t>- замена чипа на корпусе картриджа (при его наличии);</w:t>
      </w:r>
    </w:p>
    <w:p w:rsidR="006A7F55" w:rsidRPr="00F36BF1" w:rsidRDefault="006A7F55" w:rsidP="006A7F55">
      <w:pPr>
        <w:ind w:firstLine="567"/>
        <w:jc w:val="both"/>
        <w:rPr>
          <w:rFonts w:eastAsia="Calibri"/>
          <w:sz w:val="22"/>
          <w:szCs w:val="22"/>
        </w:rPr>
      </w:pPr>
      <w:r w:rsidRPr="00F36BF1">
        <w:rPr>
          <w:rFonts w:eastAsia="Calibri"/>
          <w:sz w:val="22"/>
          <w:szCs w:val="22"/>
        </w:rPr>
        <w:t>- заправка картриджа в соответствии с п.2.1 настоящего Технического задания.</w:t>
      </w:r>
    </w:p>
    <w:p w:rsidR="006A7F55" w:rsidRPr="00F36BF1" w:rsidRDefault="006A7F55" w:rsidP="006A7F55">
      <w:pPr>
        <w:ind w:firstLine="567"/>
        <w:jc w:val="both"/>
        <w:rPr>
          <w:rFonts w:eastAsia="Calibri"/>
          <w:sz w:val="22"/>
          <w:szCs w:val="22"/>
        </w:rPr>
      </w:pPr>
      <w:r>
        <w:rPr>
          <w:rFonts w:eastAsia="Calibri"/>
          <w:sz w:val="22"/>
          <w:szCs w:val="22"/>
        </w:rPr>
        <w:t>2</w:t>
      </w:r>
      <w:r w:rsidRPr="00F36BF1">
        <w:rPr>
          <w:rFonts w:eastAsia="Calibri"/>
          <w:sz w:val="22"/>
          <w:szCs w:val="22"/>
        </w:rPr>
        <w:t>.3. Нанесение гарантийной пломбы (этикетки), с указанием даты выполнения работ и замененных деталей для установления гарантийного срока.</w:t>
      </w:r>
    </w:p>
    <w:p w:rsidR="006A7F55" w:rsidRPr="00F36BF1" w:rsidRDefault="006A7F55" w:rsidP="006A7F55">
      <w:pPr>
        <w:ind w:firstLine="567"/>
        <w:jc w:val="both"/>
        <w:rPr>
          <w:rFonts w:eastAsia="Calibri"/>
          <w:sz w:val="22"/>
          <w:szCs w:val="22"/>
        </w:rPr>
      </w:pPr>
      <w:r>
        <w:rPr>
          <w:rFonts w:eastAsia="Calibri"/>
          <w:sz w:val="22"/>
          <w:szCs w:val="22"/>
        </w:rPr>
        <w:t>2</w:t>
      </w:r>
      <w:r w:rsidRPr="00F36BF1">
        <w:rPr>
          <w:rFonts w:eastAsia="Calibri"/>
          <w:sz w:val="22"/>
          <w:szCs w:val="22"/>
        </w:rPr>
        <w:t>.4. При оказании услуг недопустимо использование комплектующих изделий и расходных материалов, бывших в употреблении.</w:t>
      </w:r>
    </w:p>
    <w:p w:rsidR="006A7F55" w:rsidRDefault="006A7F55" w:rsidP="006A7F55">
      <w:pPr>
        <w:ind w:firstLine="567"/>
        <w:jc w:val="both"/>
        <w:rPr>
          <w:rFonts w:eastAsia="Calibri"/>
          <w:sz w:val="22"/>
          <w:szCs w:val="22"/>
        </w:rPr>
      </w:pPr>
      <w:r w:rsidRPr="00F36BF1">
        <w:rPr>
          <w:rFonts w:eastAsia="Calibri"/>
          <w:sz w:val="22"/>
          <w:szCs w:val="22"/>
        </w:rPr>
        <w:t>Заказчик вправе оценивать техническое состояние (новизну) установленных деталей по наличию или отсутствию механических повреждений (сколов, потертостей, царапин). При наличии признака использования детали</w:t>
      </w:r>
      <w:r w:rsidRPr="00295EDE">
        <w:rPr>
          <w:rFonts w:eastAsia="Calibri"/>
          <w:sz w:val="22"/>
          <w:szCs w:val="22"/>
        </w:rPr>
        <w:t xml:space="preserve"> </w:t>
      </w:r>
      <w:r w:rsidRPr="00F36BF1">
        <w:rPr>
          <w:rFonts w:eastAsia="Calibri"/>
          <w:sz w:val="22"/>
          <w:szCs w:val="22"/>
        </w:rPr>
        <w:t>бывш</w:t>
      </w:r>
      <w:r>
        <w:rPr>
          <w:rFonts w:eastAsia="Calibri"/>
          <w:sz w:val="22"/>
          <w:szCs w:val="22"/>
        </w:rPr>
        <w:t>ей</w:t>
      </w:r>
      <w:r w:rsidRPr="00F36BF1">
        <w:rPr>
          <w:rFonts w:eastAsia="Calibri"/>
          <w:sz w:val="22"/>
          <w:szCs w:val="22"/>
        </w:rPr>
        <w:t xml:space="preserve"> в употреблении, картридж возвращается Исполнителю на доработку, включающую замену этой детали (при этом работа по восстановлению такого картриджа не считается выполненной).</w:t>
      </w:r>
    </w:p>
    <w:p w:rsidR="006A7F55" w:rsidRPr="00F36BF1" w:rsidRDefault="006A7F55" w:rsidP="006A7F55">
      <w:pPr>
        <w:ind w:firstLine="567"/>
        <w:jc w:val="both"/>
        <w:rPr>
          <w:rFonts w:eastAsia="Calibri"/>
          <w:sz w:val="22"/>
          <w:szCs w:val="22"/>
        </w:rPr>
      </w:pPr>
    </w:p>
    <w:p w:rsidR="006A7F55" w:rsidRPr="00511F94" w:rsidRDefault="006A7F55" w:rsidP="006A7F55">
      <w:pPr>
        <w:ind w:firstLine="567"/>
        <w:jc w:val="both"/>
        <w:rPr>
          <w:rFonts w:eastAsia="Calibri"/>
          <w:b/>
          <w:bCs/>
          <w:sz w:val="22"/>
          <w:szCs w:val="22"/>
        </w:rPr>
      </w:pPr>
      <w:r w:rsidRPr="00511F94">
        <w:rPr>
          <w:rFonts w:eastAsia="Calibri"/>
          <w:b/>
          <w:bCs/>
          <w:sz w:val="22"/>
          <w:szCs w:val="22"/>
        </w:rPr>
        <w:t>Перечень оборудования по обслуживанию для заправки и восстановления:</w:t>
      </w:r>
    </w:p>
    <w:p w:rsidR="006A7F55" w:rsidRPr="00F36BF1" w:rsidRDefault="006A7F55" w:rsidP="006A7F55">
      <w:pPr>
        <w:ind w:firstLine="567"/>
        <w:jc w:val="both"/>
        <w:rPr>
          <w:rFonts w:eastAsia="Calibri"/>
          <w:bCs/>
          <w:sz w:val="22"/>
          <w:szCs w:val="22"/>
        </w:rPr>
      </w:pPr>
    </w:p>
    <w:tbl>
      <w:tblPr>
        <w:tblW w:w="9828" w:type="dxa"/>
        <w:jc w:val="center"/>
        <w:tblLook w:val="00A0" w:firstRow="1" w:lastRow="0" w:firstColumn="1" w:lastColumn="0" w:noHBand="0" w:noVBand="0"/>
      </w:tblPr>
      <w:tblGrid>
        <w:gridCol w:w="773"/>
        <w:gridCol w:w="6071"/>
        <w:gridCol w:w="2984"/>
      </w:tblGrid>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F36BF1" w:rsidRDefault="006A7F55" w:rsidP="00321503">
            <w:pPr>
              <w:ind w:hanging="44"/>
              <w:jc w:val="center"/>
              <w:rPr>
                <w:rFonts w:eastAsia="Calibri"/>
                <w:spacing w:val="-9"/>
                <w:sz w:val="22"/>
                <w:szCs w:val="22"/>
              </w:rPr>
            </w:pPr>
            <w:r w:rsidRPr="00F36BF1">
              <w:rPr>
                <w:rFonts w:eastAsia="Calibri"/>
                <w:spacing w:val="-9"/>
                <w:sz w:val="22"/>
                <w:szCs w:val="22"/>
              </w:rPr>
              <w:t>№  п</w:t>
            </w:r>
            <w:r w:rsidRPr="00F36BF1">
              <w:rPr>
                <w:rFonts w:eastAsia="Calibri"/>
                <w:spacing w:val="-9"/>
                <w:sz w:val="22"/>
                <w:szCs w:val="22"/>
                <w:lang w:val="en-US"/>
              </w:rPr>
              <w:t>/</w:t>
            </w:r>
            <w:r w:rsidRPr="00F36BF1">
              <w:rPr>
                <w:rFonts w:eastAsia="Calibri"/>
                <w:spacing w:val="-9"/>
                <w:sz w:val="22"/>
                <w:szCs w:val="22"/>
              </w:rPr>
              <w:t>п</w:t>
            </w:r>
          </w:p>
        </w:tc>
        <w:tc>
          <w:tcPr>
            <w:tcW w:w="6071" w:type="dxa"/>
            <w:tcBorders>
              <w:top w:val="single" w:sz="4" w:space="0" w:color="auto"/>
              <w:left w:val="single" w:sz="4" w:space="0" w:color="auto"/>
              <w:bottom w:val="single" w:sz="4" w:space="0" w:color="auto"/>
              <w:right w:val="single" w:sz="4" w:space="0" w:color="auto"/>
            </w:tcBorders>
            <w:vAlign w:val="center"/>
          </w:tcPr>
          <w:p w:rsidR="006A7F55" w:rsidRPr="00F36BF1" w:rsidRDefault="006A7F55" w:rsidP="00321503">
            <w:pPr>
              <w:ind w:firstLine="567"/>
              <w:jc w:val="both"/>
              <w:rPr>
                <w:rFonts w:eastAsia="Calibri"/>
                <w:spacing w:val="-9"/>
                <w:sz w:val="22"/>
                <w:szCs w:val="22"/>
              </w:rPr>
            </w:pPr>
            <w:r w:rsidRPr="00F36BF1">
              <w:rPr>
                <w:rFonts w:eastAsia="Calibri"/>
                <w:spacing w:val="-9"/>
                <w:sz w:val="22"/>
                <w:szCs w:val="22"/>
              </w:rPr>
              <w:t>Модель картриджа</w:t>
            </w:r>
          </w:p>
        </w:tc>
        <w:tc>
          <w:tcPr>
            <w:tcW w:w="2984" w:type="dxa"/>
            <w:tcBorders>
              <w:top w:val="single" w:sz="4" w:space="0" w:color="auto"/>
              <w:left w:val="nil"/>
              <w:bottom w:val="single" w:sz="4" w:space="0" w:color="auto"/>
              <w:right w:val="single" w:sz="4" w:space="0" w:color="auto"/>
            </w:tcBorders>
            <w:vAlign w:val="center"/>
          </w:tcPr>
          <w:p w:rsidR="006A7F55" w:rsidRPr="00F36BF1" w:rsidRDefault="006A7F55" w:rsidP="00321503">
            <w:pPr>
              <w:ind w:firstLine="213"/>
              <w:jc w:val="center"/>
              <w:rPr>
                <w:rFonts w:eastAsia="Calibri"/>
                <w:spacing w:val="-9"/>
                <w:sz w:val="22"/>
                <w:szCs w:val="22"/>
              </w:rPr>
            </w:pPr>
            <w:r w:rsidRPr="00F36BF1">
              <w:rPr>
                <w:rFonts w:eastAsia="Calibri"/>
                <w:spacing w:val="-9"/>
                <w:sz w:val="22"/>
                <w:szCs w:val="22"/>
              </w:rPr>
              <w:t>Количество заправок и восстановлений</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w:t>
            </w:r>
          </w:p>
        </w:tc>
        <w:tc>
          <w:tcPr>
            <w:tcW w:w="6071" w:type="dxa"/>
            <w:tcBorders>
              <w:top w:val="nil"/>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283А</w:t>
            </w:r>
          </w:p>
        </w:tc>
        <w:tc>
          <w:tcPr>
            <w:tcW w:w="2984" w:type="dxa"/>
            <w:tcBorders>
              <w:top w:val="nil"/>
              <w:left w:val="nil"/>
              <w:bottom w:val="single" w:sz="4" w:space="0" w:color="auto"/>
              <w:right w:val="single" w:sz="4" w:space="0" w:color="auto"/>
            </w:tcBorders>
          </w:tcPr>
          <w:p w:rsidR="006A7F55" w:rsidRPr="00186980" w:rsidRDefault="00186980" w:rsidP="00321503">
            <w:pPr>
              <w:ind w:firstLine="567"/>
              <w:jc w:val="both"/>
              <w:rPr>
                <w:rFonts w:eastAsia="Calibri"/>
                <w:szCs w:val="22"/>
              </w:rPr>
            </w:pPr>
            <w:r w:rsidRPr="00186980">
              <w:rPr>
                <w:rFonts w:eastAsia="Calibri"/>
                <w:szCs w:val="22"/>
              </w:rPr>
              <w:t>2</w:t>
            </w:r>
            <w:r w:rsidR="00EC401E" w:rsidRPr="00186980">
              <w:rPr>
                <w:rFonts w:eastAsia="Calibri"/>
                <w:szCs w:val="22"/>
              </w:rPr>
              <w:t>0</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2</w:t>
            </w:r>
          </w:p>
        </w:tc>
        <w:tc>
          <w:tcPr>
            <w:tcW w:w="6071" w:type="dxa"/>
            <w:tcBorders>
              <w:top w:val="nil"/>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283Х</w:t>
            </w:r>
          </w:p>
        </w:tc>
        <w:tc>
          <w:tcPr>
            <w:tcW w:w="2984" w:type="dxa"/>
            <w:tcBorders>
              <w:top w:val="nil"/>
              <w:left w:val="nil"/>
              <w:bottom w:val="single" w:sz="4" w:space="0" w:color="auto"/>
              <w:right w:val="single" w:sz="4" w:space="0" w:color="auto"/>
            </w:tcBorders>
          </w:tcPr>
          <w:p w:rsidR="006A7F55" w:rsidRPr="00186980" w:rsidRDefault="00186980" w:rsidP="00321503">
            <w:pPr>
              <w:ind w:firstLine="567"/>
              <w:jc w:val="both"/>
              <w:rPr>
                <w:rFonts w:eastAsia="Calibri"/>
                <w:szCs w:val="22"/>
              </w:rPr>
            </w:pPr>
            <w:r w:rsidRPr="00186980">
              <w:rPr>
                <w:rFonts w:eastAsia="Calibri"/>
                <w:szCs w:val="22"/>
              </w:rPr>
              <w:t>10</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3</w:t>
            </w:r>
          </w:p>
        </w:tc>
        <w:tc>
          <w:tcPr>
            <w:tcW w:w="6071" w:type="dxa"/>
            <w:tcBorders>
              <w:top w:val="nil"/>
              <w:left w:val="single" w:sz="4" w:space="0" w:color="auto"/>
              <w:bottom w:val="single" w:sz="4" w:space="0" w:color="auto"/>
              <w:right w:val="single" w:sz="4" w:space="0" w:color="auto"/>
            </w:tcBorders>
            <w:noWrap/>
          </w:tcPr>
          <w:p w:rsidR="006A7F55" w:rsidRPr="00295EDE" w:rsidRDefault="006A7F55" w:rsidP="00321503">
            <w:pPr>
              <w:ind w:firstLine="567"/>
              <w:jc w:val="both"/>
              <w:rPr>
                <w:rFonts w:eastAsia="Calibri"/>
                <w:szCs w:val="22"/>
              </w:rPr>
            </w:pPr>
            <w:r w:rsidRPr="00295EDE">
              <w:rPr>
                <w:rFonts w:eastAsia="Calibri"/>
                <w:szCs w:val="22"/>
              </w:rPr>
              <w:t>HP 278А</w:t>
            </w:r>
          </w:p>
        </w:tc>
        <w:tc>
          <w:tcPr>
            <w:tcW w:w="2984" w:type="dxa"/>
            <w:tcBorders>
              <w:top w:val="nil"/>
              <w:left w:val="nil"/>
              <w:bottom w:val="single" w:sz="4" w:space="0" w:color="auto"/>
              <w:right w:val="single" w:sz="4" w:space="0" w:color="auto"/>
            </w:tcBorders>
          </w:tcPr>
          <w:p w:rsidR="006A7F55" w:rsidRPr="00186980" w:rsidRDefault="00186980" w:rsidP="00EC401E">
            <w:pPr>
              <w:ind w:firstLine="567"/>
              <w:jc w:val="both"/>
              <w:rPr>
                <w:rFonts w:eastAsia="Calibri"/>
                <w:szCs w:val="22"/>
              </w:rPr>
            </w:pPr>
            <w:r w:rsidRPr="00186980">
              <w:rPr>
                <w:rFonts w:eastAsia="Calibri"/>
                <w:szCs w:val="22"/>
              </w:rPr>
              <w:t>10</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4</w:t>
            </w:r>
          </w:p>
        </w:tc>
        <w:tc>
          <w:tcPr>
            <w:tcW w:w="6071" w:type="dxa"/>
            <w:tcBorders>
              <w:top w:val="nil"/>
              <w:left w:val="single" w:sz="4" w:space="0" w:color="auto"/>
              <w:bottom w:val="single" w:sz="4" w:space="0" w:color="auto"/>
              <w:right w:val="single" w:sz="4" w:space="0" w:color="auto"/>
            </w:tcBorders>
            <w:noWrap/>
          </w:tcPr>
          <w:p w:rsidR="006A7F55" w:rsidRPr="00295EDE" w:rsidRDefault="006A7F55" w:rsidP="00321503">
            <w:pPr>
              <w:ind w:firstLine="567"/>
              <w:jc w:val="both"/>
              <w:rPr>
                <w:rFonts w:eastAsia="Calibri"/>
                <w:szCs w:val="22"/>
              </w:rPr>
            </w:pPr>
            <w:r w:rsidRPr="00295EDE">
              <w:rPr>
                <w:rFonts w:eastAsia="Calibri"/>
                <w:szCs w:val="22"/>
              </w:rPr>
              <w:t>HP 285А</w:t>
            </w:r>
          </w:p>
        </w:tc>
        <w:tc>
          <w:tcPr>
            <w:tcW w:w="2984" w:type="dxa"/>
            <w:tcBorders>
              <w:top w:val="nil"/>
              <w:left w:val="nil"/>
              <w:bottom w:val="single" w:sz="4" w:space="0" w:color="auto"/>
              <w:right w:val="single" w:sz="4" w:space="0" w:color="auto"/>
            </w:tcBorders>
          </w:tcPr>
          <w:p w:rsidR="006A7F55" w:rsidRPr="00186980" w:rsidRDefault="00186980" w:rsidP="00321503">
            <w:pPr>
              <w:ind w:firstLine="567"/>
              <w:jc w:val="both"/>
              <w:rPr>
                <w:rFonts w:eastAsia="Calibri"/>
                <w:szCs w:val="22"/>
              </w:rPr>
            </w:pPr>
            <w:r w:rsidRPr="00186980">
              <w:rPr>
                <w:rFonts w:eastAsia="Calibri"/>
                <w:szCs w:val="22"/>
              </w:rPr>
              <w:t>2</w:t>
            </w:r>
            <w:r w:rsidR="00EC401E" w:rsidRPr="00186980">
              <w:rPr>
                <w:rFonts w:eastAsia="Calibri"/>
                <w:szCs w:val="22"/>
              </w:rPr>
              <w:t>0</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5</w:t>
            </w:r>
          </w:p>
        </w:tc>
        <w:tc>
          <w:tcPr>
            <w:tcW w:w="6071" w:type="dxa"/>
            <w:tcBorders>
              <w:top w:val="nil"/>
              <w:left w:val="single" w:sz="4" w:space="0" w:color="auto"/>
              <w:bottom w:val="single" w:sz="4" w:space="0" w:color="auto"/>
              <w:right w:val="single" w:sz="4" w:space="0" w:color="auto"/>
            </w:tcBorders>
            <w:noWrap/>
          </w:tcPr>
          <w:p w:rsidR="006A7F55" w:rsidRPr="00295EDE" w:rsidRDefault="006A7F55" w:rsidP="00321503">
            <w:pPr>
              <w:ind w:firstLine="567"/>
              <w:jc w:val="both"/>
              <w:rPr>
                <w:rFonts w:eastAsia="Calibri"/>
                <w:szCs w:val="22"/>
              </w:rPr>
            </w:pPr>
            <w:r w:rsidRPr="00295EDE">
              <w:rPr>
                <w:rFonts w:eastAsia="Calibri"/>
                <w:szCs w:val="22"/>
              </w:rPr>
              <w:t>HP 436А</w:t>
            </w:r>
          </w:p>
        </w:tc>
        <w:tc>
          <w:tcPr>
            <w:tcW w:w="2984" w:type="dxa"/>
            <w:tcBorders>
              <w:top w:val="nil"/>
              <w:left w:val="nil"/>
              <w:bottom w:val="single" w:sz="4" w:space="0" w:color="auto"/>
              <w:right w:val="single" w:sz="4" w:space="0" w:color="auto"/>
            </w:tcBorders>
          </w:tcPr>
          <w:p w:rsidR="006A7F55" w:rsidRPr="00186980" w:rsidRDefault="006A7F55" w:rsidP="00321503">
            <w:pPr>
              <w:ind w:firstLine="567"/>
              <w:jc w:val="both"/>
              <w:rPr>
                <w:rFonts w:eastAsia="Calibri"/>
                <w:szCs w:val="22"/>
              </w:rPr>
            </w:pPr>
            <w:r w:rsidRPr="00186980">
              <w:rPr>
                <w:rFonts w:eastAsia="Calibri"/>
                <w:szCs w:val="22"/>
              </w:rPr>
              <w:t>7</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6</w:t>
            </w:r>
          </w:p>
        </w:tc>
        <w:tc>
          <w:tcPr>
            <w:tcW w:w="6071" w:type="dxa"/>
            <w:tcBorders>
              <w:top w:val="nil"/>
              <w:left w:val="single" w:sz="4" w:space="0" w:color="auto"/>
              <w:bottom w:val="single" w:sz="4" w:space="0" w:color="auto"/>
              <w:right w:val="single" w:sz="4" w:space="0" w:color="auto"/>
            </w:tcBorders>
            <w:noWrap/>
          </w:tcPr>
          <w:p w:rsidR="006A7F55" w:rsidRPr="00295EDE" w:rsidRDefault="006A7F55" w:rsidP="00321503">
            <w:pPr>
              <w:ind w:firstLine="567"/>
              <w:jc w:val="both"/>
              <w:rPr>
                <w:rFonts w:eastAsia="Calibri"/>
                <w:szCs w:val="22"/>
              </w:rPr>
            </w:pPr>
            <w:r w:rsidRPr="00295EDE">
              <w:rPr>
                <w:rFonts w:eastAsia="Calibri"/>
                <w:szCs w:val="22"/>
              </w:rPr>
              <w:t>HP 2612А</w:t>
            </w:r>
          </w:p>
        </w:tc>
        <w:tc>
          <w:tcPr>
            <w:tcW w:w="2984" w:type="dxa"/>
            <w:tcBorders>
              <w:top w:val="nil"/>
              <w:left w:val="nil"/>
              <w:bottom w:val="single" w:sz="4" w:space="0" w:color="auto"/>
              <w:right w:val="single" w:sz="4" w:space="0" w:color="auto"/>
            </w:tcBorders>
          </w:tcPr>
          <w:p w:rsidR="00EC401E" w:rsidRPr="00186980" w:rsidRDefault="00EC401E" w:rsidP="00EC401E">
            <w:pPr>
              <w:ind w:firstLine="567"/>
              <w:jc w:val="both"/>
              <w:rPr>
                <w:rFonts w:eastAsia="Calibri"/>
                <w:szCs w:val="22"/>
              </w:rPr>
            </w:pPr>
            <w:r w:rsidRPr="00186980">
              <w:rPr>
                <w:rFonts w:eastAsia="Calibri"/>
                <w:szCs w:val="22"/>
              </w:rPr>
              <w:t>10</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7</w:t>
            </w:r>
          </w:p>
        </w:tc>
        <w:tc>
          <w:tcPr>
            <w:tcW w:w="6071" w:type="dxa"/>
            <w:tcBorders>
              <w:top w:val="nil"/>
              <w:left w:val="single" w:sz="4" w:space="0" w:color="auto"/>
              <w:bottom w:val="single" w:sz="4" w:space="0" w:color="auto"/>
              <w:right w:val="single" w:sz="4" w:space="0" w:color="auto"/>
            </w:tcBorders>
            <w:noWrap/>
          </w:tcPr>
          <w:p w:rsidR="006A7F55" w:rsidRPr="00295EDE" w:rsidRDefault="006A7F55" w:rsidP="00321503">
            <w:pPr>
              <w:ind w:firstLine="567"/>
              <w:jc w:val="both"/>
              <w:rPr>
                <w:rFonts w:eastAsia="Calibri"/>
                <w:szCs w:val="22"/>
              </w:rPr>
            </w:pPr>
            <w:r w:rsidRPr="00295EDE">
              <w:rPr>
                <w:rFonts w:eastAsia="Calibri"/>
                <w:szCs w:val="22"/>
              </w:rPr>
              <w:t>HP 2613А</w:t>
            </w:r>
          </w:p>
        </w:tc>
        <w:tc>
          <w:tcPr>
            <w:tcW w:w="2984" w:type="dxa"/>
            <w:tcBorders>
              <w:top w:val="nil"/>
              <w:left w:val="nil"/>
              <w:bottom w:val="single" w:sz="4" w:space="0" w:color="auto"/>
              <w:right w:val="single" w:sz="4" w:space="0" w:color="auto"/>
            </w:tcBorders>
          </w:tcPr>
          <w:p w:rsidR="006A7F55" w:rsidRPr="00186980" w:rsidRDefault="006A7F55" w:rsidP="00321503">
            <w:pPr>
              <w:ind w:firstLine="567"/>
              <w:jc w:val="both"/>
              <w:rPr>
                <w:rFonts w:eastAsia="Calibri"/>
                <w:szCs w:val="22"/>
              </w:rPr>
            </w:pPr>
            <w:r w:rsidRPr="00186980">
              <w:rPr>
                <w:rFonts w:eastAsia="Calibri"/>
                <w:szCs w:val="22"/>
              </w:rPr>
              <w:t>5</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8</w:t>
            </w:r>
          </w:p>
        </w:tc>
        <w:tc>
          <w:tcPr>
            <w:tcW w:w="6071" w:type="dxa"/>
            <w:tcBorders>
              <w:top w:val="nil"/>
              <w:left w:val="single" w:sz="4" w:space="0" w:color="auto"/>
              <w:bottom w:val="single" w:sz="4" w:space="0" w:color="auto"/>
              <w:right w:val="single" w:sz="4" w:space="0" w:color="auto"/>
            </w:tcBorders>
            <w:noWrap/>
          </w:tcPr>
          <w:p w:rsidR="006A7F55" w:rsidRPr="00295EDE" w:rsidRDefault="006A7F55" w:rsidP="00321503">
            <w:pPr>
              <w:ind w:firstLine="567"/>
              <w:jc w:val="both"/>
              <w:rPr>
                <w:rFonts w:eastAsia="Calibri"/>
                <w:szCs w:val="22"/>
              </w:rPr>
            </w:pPr>
            <w:r w:rsidRPr="00295EDE">
              <w:rPr>
                <w:rFonts w:eastAsia="Calibri"/>
                <w:szCs w:val="22"/>
              </w:rPr>
              <w:t>HP 7115А</w:t>
            </w:r>
          </w:p>
        </w:tc>
        <w:tc>
          <w:tcPr>
            <w:tcW w:w="2984" w:type="dxa"/>
            <w:tcBorders>
              <w:top w:val="nil"/>
              <w:left w:val="nil"/>
              <w:bottom w:val="single" w:sz="4" w:space="0" w:color="auto"/>
              <w:right w:val="single" w:sz="4" w:space="0" w:color="auto"/>
            </w:tcBorders>
          </w:tcPr>
          <w:p w:rsidR="006A7F55" w:rsidRPr="00186980" w:rsidRDefault="00EC401E" w:rsidP="00321503">
            <w:pPr>
              <w:ind w:firstLine="567"/>
              <w:jc w:val="both"/>
              <w:rPr>
                <w:rFonts w:eastAsia="Calibri"/>
                <w:szCs w:val="22"/>
              </w:rPr>
            </w:pPr>
            <w:r w:rsidRPr="00186980">
              <w:rPr>
                <w:rFonts w:eastAsia="Calibri"/>
                <w:szCs w:val="22"/>
              </w:rPr>
              <w:t>10</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9</w:t>
            </w:r>
          </w:p>
        </w:tc>
        <w:tc>
          <w:tcPr>
            <w:tcW w:w="6071" w:type="dxa"/>
            <w:tcBorders>
              <w:top w:val="nil"/>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289А</w:t>
            </w:r>
          </w:p>
        </w:tc>
        <w:tc>
          <w:tcPr>
            <w:tcW w:w="2984" w:type="dxa"/>
            <w:tcBorders>
              <w:top w:val="nil"/>
              <w:left w:val="nil"/>
              <w:bottom w:val="single" w:sz="4" w:space="0" w:color="auto"/>
              <w:right w:val="single" w:sz="4" w:space="0" w:color="auto"/>
            </w:tcBorders>
          </w:tcPr>
          <w:p w:rsidR="006A7F55" w:rsidRPr="00186980" w:rsidRDefault="00186980" w:rsidP="00321503">
            <w:pPr>
              <w:ind w:firstLine="567"/>
              <w:jc w:val="both"/>
              <w:rPr>
                <w:rFonts w:eastAsia="Calibri"/>
                <w:szCs w:val="22"/>
              </w:rPr>
            </w:pPr>
            <w:r w:rsidRPr="00186980">
              <w:rPr>
                <w:rFonts w:eastAsia="Calibri"/>
                <w:szCs w:val="22"/>
              </w:rPr>
              <w:t>12</w:t>
            </w:r>
          </w:p>
        </w:tc>
      </w:tr>
      <w:tr w:rsidR="006A7F55" w:rsidRPr="00F36BF1" w:rsidTr="00321503">
        <w:trPr>
          <w:trHeight w:val="254"/>
          <w:jc w:val="center"/>
        </w:trPr>
        <w:tc>
          <w:tcPr>
            <w:tcW w:w="773" w:type="dxa"/>
            <w:tcBorders>
              <w:top w:val="nil"/>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10</w:t>
            </w:r>
          </w:p>
        </w:tc>
        <w:tc>
          <w:tcPr>
            <w:tcW w:w="6071" w:type="dxa"/>
            <w:tcBorders>
              <w:top w:val="nil"/>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192А</w:t>
            </w:r>
          </w:p>
        </w:tc>
        <w:tc>
          <w:tcPr>
            <w:tcW w:w="2984" w:type="dxa"/>
            <w:tcBorders>
              <w:top w:val="nil"/>
              <w:left w:val="nil"/>
              <w:bottom w:val="single" w:sz="4" w:space="0" w:color="auto"/>
              <w:right w:val="single" w:sz="4" w:space="0" w:color="auto"/>
            </w:tcBorders>
          </w:tcPr>
          <w:p w:rsidR="006A7F55" w:rsidRPr="00186980" w:rsidRDefault="006A7F55" w:rsidP="00321503">
            <w:pPr>
              <w:ind w:firstLine="567"/>
              <w:jc w:val="both"/>
              <w:rPr>
                <w:rFonts w:eastAsia="Calibri"/>
                <w:szCs w:val="22"/>
              </w:rPr>
            </w:pPr>
            <w:r w:rsidRPr="00186980">
              <w:rPr>
                <w:rFonts w:eastAsia="Calibri"/>
                <w:szCs w:val="22"/>
              </w:rPr>
              <w:t>4</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11</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280А</w:t>
            </w:r>
          </w:p>
        </w:tc>
        <w:tc>
          <w:tcPr>
            <w:tcW w:w="2984" w:type="dxa"/>
            <w:tcBorders>
              <w:top w:val="single" w:sz="4" w:space="0" w:color="auto"/>
              <w:left w:val="nil"/>
              <w:bottom w:val="single" w:sz="4" w:space="0" w:color="auto"/>
              <w:right w:val="single" w:sz="4" w:space="0" w:color="auto"/>
            </w:tcBorders>
          </w:tcPr>
          <w:p w:rsidR="006A7F55" w:rsidRPr="00186980" w:rsidRDefault="00186980" w:rsidP="00321503">
            <w:pPr>
              <w:ind w:firstLine="567"/>
              <w:jc w:val="both"/>
              <w:rPr>
                <w:rFonts w:eastAsia="Calibri"/>
                <w:szCs w:val="22"/>
              </w:rPr>
            </w:pPr>
            <w:r w:rsidRPr="00186980">
              <w:rPr>
                <w:rFonts w:eastAsia="Calibri"/>
                <w:szCs w:val="22"/>
              </w:rPr>
              <w:t>5</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12</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proofErr w:type="spellStart"/>
            <w:r w:rsidRPr="00295EDE">
              <w:rPr>
                <w:rFonts w:eastAsia="Calibri"/>
                <w:szCs w:val="22"/>
              </w:rPr>
              <w:t>Canon</w:t>
            </w:r>
            <w:proofErr w:type="spellEnd"/>
            <w:r w:rsidRPr="00295EDE">
              <w:rPr>
                <w:rFonts w:eastAsia="Calibri"/>
                <w:szCs w:val="22"/>
              </w:rPr>
              <w:t xml:space="preserve"> 719(HP 505А)</w:t>
            </w:r>
          </w:p>
        </w:tc>
        <w:tc>
          <w:tcPr>
            <w:tcW w:w="2984" w:type="dxa"/>
            <w:tcBorders>
              <w:top w:val="single" w:sz="4" w:space="0" w:color="auto"/>
              <w:left w:val="nil"/>
              <w:bottom w:val="single" w:sz="4" w:space="0" w:color="auto"/>
              <w:right w:val="single" w:sz="4" w:space="0" w:color="auto"/>
            </w:tcBorders>
          </w:tcPr>
          <w:p w:rsidR="006A7F55" w:rsidRPr="00186980" w:rsidRDefault="00EC401E" w:rsidP="00321503">
            <w:pPr>
              <w:ind w:firstLine="567"/>
              <w:jc w:val="both"/>
              <w:rPr>
                <w:rFonts w:eastAsia="Calibri"/>
                <w:szCs w:val="22"/>
              </w:rPr>
            </w:pPr>
            <w:r w:rsidRPr="00186980">
              <w:rPr>
                <w:rFonts w:eastAsia="Calibri"/>
                <w:szCs w:val="22"/>
              </w:rPr>
              <w:t>90</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13</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proofErr w:type="spellStart"/>
            <w:r w:rsidRPr="00295EDE">
              <w:rPr>
                <w:rFonts w:eastAsia="Calibri"/>
                <w:szCs w:val="22"/>
              </w:rPr>
              <w:t>Canon</w:t>
            </w:r>
            <w:proofErr w:type="spellEnd"/>
            <w:r w:rsidRPr="00295EDE">
              <w:rPr>
                <w:rFonts w:eastAsia="Calibri"/>
                <w:szCs w:val="22"/>
              </w:rPr>
              <w:t xml:space="preserve"> 719Н(HP 505Х)</w:t>
            </w:r>
          </w:p>
        </w:tc>
        <w:tc>
          <w:tcPr>
            <w:tcW w:w="2984" w:type="dxa"/>
            <w:tcBorders>
              <w:top w:val="single" w:sz="4" w:space="0" w:color="auto"/>
              <w:left w:val="nil"/>
              <w:bottom w:val="single" w:sz="4" w:space="0" w:color="auto"/>
              <w:right w:val="single" w:sz="4" w:space="0" w:color="auto"/>
            </w:tcBorders>
          </w:tcPr>
          <w:p w:rsidR="006A7F55" w:rsidRPr="00186980" w:rsidRDefault="00EC401E" w:rsidP="00321503">
            <w:pPr>
              <w:ind w:firstLine="567"/>
              <w:jc w:val="both"/>
              <w:rPr>
                <w:rFonts w:eastAsia="Calibri"/>
                <w:szCs w:val="22"/>
              </w:rPr>
            </w:pPr>
            <w:r w:rsidRPr="00186980">
              <w:rPr>
                <w:rFonts w:eastAsia="Calibri"/>
                <w:szCs w:val="22"/>
              </w:rPr>
              <w:t>60</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14</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proofErr w:type="spellStart"/>
            <w:r w:rsidRPr="00295EDE">
              <w:rPr>
                <w:rFonts w:eastAsia="Calibri"/>
                <w:szCs w:val="22"/>
              </w:rPr>
              <w:t>Canon</w:t>
            </w:r>
            <w:proofErr w:type="spellEnd"/>
            <w:r w:rsidRPr="00295EDE">
              <w:rPr>
                <w:rFonts w:eastAsia="Calibri"/>
                <w:szCs w:val="22"/>
              </w:rPr>
              <w:t xml:space="preserve"> 052(HP 226А)</w:t>
            </w:r>
          </w:p>
        </w:tc>
        <w:tc>
          <w:tcPr>
            <w:tcW w:w="2984" w:type="dxa"/>
            <w:tcBorders>
              <w:top w:val="single" w:sz="4" w:space="0" w:color="auto"/>
              <w:left w:val="nil"/>
              <w:bottom w:val="single" w:sz="4" w:space="0" w:color="auto"/>
              <w:right w:val="single" w:sz="4" w:space="0" w:color="auto"/>
            </w:tcBorders>
          </w:tcPr>
          <w:p w:rsidR="006F7DBC" w:rsidRPr="00186980" w:rsidRDefault="006F7DBC" w:rsidP="006F7DBC">
            <w:pPr>
              <w:ind w:firstLine="567"/>
              <w:jc w:val="both"/>
              <w:rPr>
                <w:rFonts w:eastAsia="Calibri"/>
                <w:szCs w:val="22"/>
              </w:rPr>
            </w:pPr>
            <w:r w:rsidRPr="00186980">
              <w:rPr>
                <w:rFonts w:eastAsia="Calibri"/>
                <w:szCs w:val="22"/>
              </w:rPr>
              <w:t>75</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15</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proofErr w:type="spellStart"/>
            <w:r w:rsidRPr="00295EDE">
              <w:rPr>
                <w:rFonts w:eastAsia="Calibri"/>
                <w:szCs w:val="22"/>
              </w:rPr>
              <w:t>Canon</w:t>
            </w:r>
            <w:proofErr w:type="spellEnd"/>
            <w:r w:rsidRPr="00295EDE">
              <w:rPr>
                <w:rFonts w:eastAsia="Calibri"/>
                <w:szCs w:val="22"/>
              </w:rPr>
              <w:t xml:space="preserve"> 057(HP 259)</w:t>
            </w:r>
          </w:p>
        </w:tc>
        <w:tc>
          <w:tcPr>
            <w:tcW w:w="2984" w:type="dxa"/>
            <w:tcBorders>
              <w:top w:val="single" w:sz="4" w:space="0" w:color="auto"/>
              <w:left w:val="nil"/>
              <w:bottom w:val="single" w:sz="4" w:space="0" w:color="auto"/>
              <w:right w:val="single" w:sz="4" w:space="0" w:color="auto"/>
            </w:tcBorders>
          </w:tcPr>
          <w:p w:rsidR="006A7F55" w:rsidRPr="00186980" w:rsidRDefault="006F7DBC" w:rsidP="00321503">
            <w:pPr>
              <w:ind w:firstLine="567"/>
              <w:jc w:val="both"/>
              <w:rPr>
                <w:rFonts w:eastAsia="Calibri"/>
                <w:szCs w:val="22"/>
              </w:rPr>
            </w:pPr>
            <w:r w:rsidRPr="00186980">
              <w:rPr>
                <w:rFonts w:eastAsia="Calibri"/>
                <w:szCs w:val="22"/>
              </w:rPr>
              <w:t>112</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16</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proofErr w:type="spellStart"/>
            <w:r w:rsidRPr="00295EDE">
              <w:rPr>
                <w:rFonts w:eastAsia="Calibri"/>
                <w:szCs w:val="22"/>
              </w:rPr>
              <w:t>Canon</w:t>
            </w:r>
            <w:proofErr w:type="spellEnd"/>
            <w:r w:rsidRPr="00295EDE">
              <w:rPr>
                <w:rFonts w:eastAsia="Calibri"/>
                <w:szCs w:val="22"/>
              </w:rPr>
              <w:t xml:space="preserve"> 056</w:t>
            </w:r>
          </w:p>
        </w:tc>
        <w:tc>
          <w:tcPr>
            <w:tcW w:w="2984" w:type="dxa"/>
            <w:tcBorders>
              <w:top w:val="single" w:sz="4" w:space="0" w:color="auto"/>
              <w:left w:val="nil"/>
              <w:bottom w:val="single" w:sz="4" w:space="0" w:color="auto"/>
              <w:right w:val="single" w:sz="4" w:space="0" w:color="auto"/>
            </w:tcBorders>
          </w:tcPr>
          <w:p w:rsidR="006A7F55" w:rsidRPr="00186980" w:rsidRDefault="006F7DBC" w:rsidP="00321503">
            <w:pPr>
              <w:ind w:firstLine="567"/>
              <w:jc w:val="both"/>
              <w:rPr>
                <w:rFonts w:eastAsia="Calibri"/>
                <w:szCs w:val="22"/>
              </w:rPr>
            </w:pPr>
            <w:r w:rsidRPr="00186980">
              <w:rPr>
                <w:rFonts w:eastAsia="Calibri"/>
                <w:szCs w:val="22"/>
              </w:rPr>
              <w:t>5</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17</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proofErr w:type="spellStart"/>
            <w:r w:rsidRPr="00295EDE">
              <w:rPr>
                <w:rFonts w:eastAsia="Calibri"/>
                <w:szCs w:val="22"/>
              </w:rPr>
              <w:t>Canon</w:t>
            </w:r>
            <w:proofErr w:type="spellEnd"/>
            <w:r w:rsidRPr="00295EDE">
              <w:rPr>
                <w:rFonts w:eastAsia="Calibri"/>
                <w:szCs w:val="22"/>
              </w:rPr>
              <w:t xml:space="preserve"> 041(HP 287)</w:t>
            </w:r>
          </w:p>
        </w:tc>
        <w:tc>
          <w:tcPr>
            <w:tcW w:w="2984" w:type="dxa"/>
            <w:tcBorders>
              <w:top w:val="single" w:sz="4" w:space="0" w:color="auto"/>
              <w:left w:val="nil"/>
              <w:bottom w:val="single" w:sz="4" w:space="0" w:color="auto"/>
              <w:right w:val="single" w:sz="4" w:space="0" w:color="auto"/>
            </w:tcBorders>
          </w:tcPr>
          <w:p w:rsidR="006A7F55" w:rsidRPr="00186980" w:rsidRDefault="006F7DBC" w:rsidP="00321503">
            <w:pPr>
              <w:ind w:firstLine="567"/>
              <w:jc w:val="both"/>
              <w:rPr>
                <w:rFonts w:eastAsia="Calibri"/>
                <w:szCs w:val="22"/>
              </w:rPr>
            </w:pPr>
            <w:r w:rsidRPr="00186980">
              <w:rPr>
                <w:rFonts w:eastAsia="Calibri"/>
                <w:szCs w:val="22"/>
              </w:rPr>
              <w:t>5</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18</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255Х</w:t>
            </w:r>
          </w:p>
        </w:tc>
        <w:tc>
          <w:tcPr>
            <w:tcW w:w="2984" w:type="dxa"/>
            <w:tcBorders>
              <w:top w:val="single" w:sz="4" w:space="0" w:color="auto"/>
              <w:left w:val="nil"/>
              <w:bottom w:val="single" w:sz="4" w:space="0" w:color="auto"/>
              <w:right w:val="single" w:sz="4" w:space="0" w:color="auto"/>
            </w:tcBorders>
          </w:tcPr>
          <w:p w:rsidR="006A7F55" w:rsidRPr="00186980" w:rsidRDefault="006F7DBC" w:rsidP="00321503">
            <w:pPr>
              <w:ind w:firstLine="567"/>
              <w:jc w:val="both"/>
              <w:rPr>
                <w:rFonts w:eastAsia="Calibri"/>
                <w:szCs w:val="22"/>
              </w:rPr>
            </w:pPr>
            <w:r w:rsidRPr="00186980">
              <w:rPr>
                <w:rFonts w:eastAsia="Calibri"/>
                <w:szCs w:val="22"/>
              </w:rPr>
              <w:t>5</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19</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039(HP 281Х)</w:t>
            </w:r>
          </w:p>
        </w:tc>
        <w:tc>
          <w:tcPr>
            <w:tcW w:w="2984" w:type="dxa"/>
            <w:tcBorders>
              <w:top w:val="single" w:sz="4" w:space="0" w:color="auto"/>
              <w:left w:val="nil"/>
              <w:bottom w:val="single" w:sz="4" w:space="0" w:color="auto"/>
              <w:right w:val="single" w:sz="4" w:space="0" w:color="auto"/>
            </w:tcBorders>
          </w:tcPr>
          <w:p w:rsidR="006A7F55" w:rsidRPr="00186980" w:rsidRDefault="006F7DBC" w:rsidP="00321503">
            <w:pPr>
              <w:ind w:firstLine="567"/>
              <w:jc w:val="both"/>
              <w:rPr>
                <w:rFonts w:eastAsia="Calibri"/>
                <w:szCs w:val="22"/>
              </w:rPr>
            </w:pPr>
            <w:r w:rsidRPr="00186980">
              <w:rPr>
                <w:rFonts w:eastAsia="Calibri"/>
                <w:szCs w:val="22"/>
              </w:rPr>
              <w:t>21</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hanging="44"/>
              <w:jc w:val="center"/>
              <w:rPr>
                <w:rFonts w:eastAsia="Calibri"/>
                <w:szCs w:val="22"/>
              </w:rPr>
            </w:pPr>
            <w:r w:rsidRPr="00295EDE">
              <w:rPr>
                <w:rFonts w:eastAsia="Calibri"/>
                <w:szCs w:val="22"/>
              </w:rPr>
              <w:t>20</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390Х</w:t>
            </w:r>
          </w:p>
        </w:tc>
        <w:tc>
          <w:tcPr>
            <w:tcW w:w="2984" w:type="dxa"/>
            <w:tcBorders>
              <w:top w:val="single" w:sz="4" w:space="0" w:color="auto"/>
              <w:left w:val="nil"/>
              <w:bottom w:val="single" w:sz="4" w:space="0" w:color="auto"/>
              <w:right w:val="single" w:sz="4" w:space="0" w:color="auto"/>
            </w:tcBorders>
          </w:tcPr>
          <w:p w:rsidR="006A7F55" w:rsidRPr="00186980" w:rsidRDefault="006F7DBC" w:rsidP="00321503">
            <w:pPr>
              <w:ind w:firstLine="567"/>
              <w:jc w:val="both"/>
              <w:rPr>
                <w:rFonts w:eastAsia="Calibri"/>
                <w:szCs w:val="22"/>
              </w:rPr>
            </w:pPr>
            <w:r w:rsidRPr="00186980">
              <w:rPr>
                <w:rFonts w:eastAsia="Calibri"/>
                <w:szCs w:val="22"/>
              </w:rPr>
              <w:t>7</w:t>
            </w:r>
          </w:p>
        </w:tc>
      </w:tr>
      <w:tr w:rsidR="006A7F55"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6A7F55" w:rsidRPr="00295EDE" w:rsidRDefault="006A7F55" w:rsidP="00186980">
            <w:pPr>
              <w:ind w:hanging="44"/>
              <w:jc w:val="center"/>
              <w:rPr>
                <w:rFonts w:eastAsia="Calibri"/>
                <w:szCs w:val="22"/>
              </w:rPr>
            </w:pPr>
            <w:r w:rsidRPr="00295EDE">
              <w:rPr>
                <w:rFonts w:eastAsia="Calibri"/>
                <w:szCs w:val="22"/>
              </w:rPr>
              <w:t>2</w:t>
            </w:r>
            <w:r w:rsidR="00186980">
              <w:rPr>
                <w:rFonts w:eastAsia="Calibri"/>
                <w:szCs w:val="22"/>
              </w:rPr>
              <w:t>1</w:t>
            </w:r>
          </w:p>
        </w:tc>
        <w:tc>
          <w:tcPr>
            <w:tcW w:w="6071" w:type="dxa"/>
            <w:tcBorders>
              <w:top w:val="single" w:sz="4" w:space="0" w:color="auto"/>
              <w:left w:val="single" w:sz="4" w:space="0" w:color="auto"/>
              <w:bottom w:val="single" w:sz="4" w:space="0" w:color="auto"/>
              <w:right w:val="single" w:sz="4" w:space="0" w:color="auto"/>
            </w:tcBorders>
          </w:tcPr>
          <w:p w:rsidR="006A7F55" w:rsidRPr="00295EDE" w:rsidRDefault="006A7F55" w:rsidP="00321503">
            <w:pPr>
              <w:ind w:firstLine="567"/>
              <w:jc w:val="both"/>
              <w:rPr>
                <w:rFonts w:eastAsia="Calibri"/>
                <w:szCs w:val="22"/>
              </w:rPr>
            </w:pPr>
            <w:r w:rsidRPr="00295EDE">
              <w:rPr>
                <w:rFonts w:eastAsia="Calibri"/>
                <w:szCs w:val="22"/>
              </w:rPr>
              <w:t>HP 7553А</w:t>
            </w:r>
          </w:p>
        </w:tc>
        <w:tc>
          <w:tcPr>
            <w:tcW w:w="2984" w:type="dxa"/>
            <w:tcBorders>
              <w:top w:val="single" w:sz="4" w:space="0" w:color="auto"/>
              <w:left w:val="nil"/>
              <w:bottom w:val="single" w:sz="4" w:space="0" w:color="auto"/>
              <w:right w:val="single" w:sz="4" w:space="0" w:color="auto"/>
            </w:tcBorders>
          </w:tcPr>
          <w:p w:rsidR="006A7F55" w:rsidRPr="00321503" w:rsidRDefault="00321503" w:rsidP="00321503">
            <w:pPr>
              <w:ind w:firstLine="567"/>
              <w:jc w:val="both"/>
              <w:rPr>
                <w:rFonts w:eastAsia="Calibri"/>
                <w:szCs w:val="22"/>
                <w:lang w:val="en-US"/>
              </w:rPr>
            </w:pPr>
            <w:r>
              <w:rPr>
                <w:rFonts w:eastAsia="Calibri"/>
                <w:szCs w:val="22"/>
                <w:lang w:val="en-US"/>
              </w:rPr>
              <w:t>2</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22</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6F7DBC">
            <w:pPr>
              <w:ind w:firstLine="567"/>
              <w:jc w:val="both"/>
              <w:rPr>
                <w:rFonts w:eastAsia="Calibri"/>
                <w:szCs w:val="22"/>
              </w:rPr>
            </w:pPr>
            <w:r w:rsidRPr="00295EDE">
              <w:rPr>
                <w:rFonts w:eastAsia="Calibri"/>
                <w:szCs w:val="22"/>
              </w:rPr>
              <w:t>HP 147</w:t>
            </w:r>
            <w:r>
              <w:rPr>
                <w:rFonts w:eastAsia="Calibri"/>
                <w:szCs w:val="22"/>
              </w:rPr>
              <w:t>Х</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27</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23</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533(M)</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3</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24</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532(Y)</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3</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25</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531(C)</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3</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26</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530(B)</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3</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27</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311(C)</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5</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28</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312(Y)</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5</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29</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313(M)</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5</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30</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HP 310(B)</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5</w:t>
            </w:r>
          </w:p>
        </w:tc>
      </w:tr>
      <w:tr w:rsidR="00186980"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hanging="44"/>
              <w:jc w:val="center"/>
              <w:rPr>
                <w:rFonts w:eastAsia="Calibri"/>
                <w:szCs w:val="22"/>
              </w:rPr>
            </w:pPr>
            <w:r w:rsidRPr="00295EDE">
              <w:rPr>
                <w:rFonts w:eastAsia="Calibri"/>
                <w:szCs w:val="22"/>
              </w:rPr>
              <w:t>31</w:t>
            </w:r>
          </w:p>
        </w:tc>
        <w:tc>
          <w:tcPr>
            <w:tcW w:w="6071" w:type="dxa"/>
            <w:tcBorders>
              <w:top w:val="single" w:sz="4" w:space="0" w:color="auto"/>
              <w:left w:val="single" w:sz="4" w:space="0" w:color="auto"/>
              <w:bottom w:val="single" w:sz="4" w:space="0" w:color="auto"/>
              <w:right w:val="single" w:sz="4" w:space="0" w:color="auto"/>
            </w:tcBorders>
          </w:tcPr>
          <w:p w:rsidR="00186980" w:rsidRPr="00295EDE" w:rsidRDefault="00186980" w:rsidP="00321503">
            <w:pPr>
              <w:ind w:firstLine="567"/>
              <w:jc w:val="both"/>
              <w:rPr>
                <w:rFonts w:eastAsia="Calibri"/>
                <w:szCs w:val="22"/>
              </w:rPr>
            </w:pPr>
            <w:r w:rsidRPr="00295EDE">
              <w:rPr>
                <w:rFonts w:eastAsia="Calibri"/>
                <w:szCs w:val="22"/>
              </w:rPr>
              <w:t>XEROX ph3020</w:t>
            </w:r>
          </w:p>
        </w:tc>
        <w:tc>
          <w:tcPr>
            <w:tcW w:w="2984" w:type="dxa"/>
            <w:tcBorders>
              <w:top w:val="single" w:sz="4" w:space="0" w:color="auto"/>
              <w:left w:val="nil"/>
              <w:bottom w:val="single" w:sz="4" w:space="0" w:color="auto"/>
              <w:right w:val="single" w:sz="4" w:space="0" w:color="auto"/>
            </w:tcBorders>
          </w:tcPr>
          <w:p w:rsidR="00186980" w:rsidRPr="00186980" w:rsidRDefault="00186980" w:rsidP="00321503">
            <w:pPr>
              <w:ind w:firstLine="567"/>
              <w:jc w:val="both"/>
              <w:rPr>
                <w:rFonts w:eastAsia="Calibri"/>
                <w:szCs w:val="22"/>
              </w:rPr>
            </w:pPr>
            <w:r w:rsidRPr="00186980">
              <w:rPr>
                <w:rFonts w:eastAsia="Calibri"/>
                <w:szCs w:val="22"/>
              </w:rPr>
              <w:t>4</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hanging="44"/>
              <w:jc w:val="center"/>
              <w:rPr>
                <w:rFonts w:eastAsia="Calibri"/>
                <w:szCs w:val="22"/>
                <w:lang w:val="en-US"/>
              </w:rPr>
            </w:pPr>
            <w:r>
              <w:rPr>
                <w:rFonts w:eastAsia="Calibri"/>
                <w:szCs w:val="22"/>
                <w:lang w:val="en-US"/>
              </w:rPr>
              <w:t>32</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067BK, </w:t>
            </w:r>
            <w:proofErr w:type="spellStart"/>
            <w:r w:rsidRPr="00EE7158">
              <w:rPr>
                <w:rFonts w:eastAsia="Calibri"/>
                <w:szCs w:val="22"/>
                <w:lang w:val="en-US"/>
              </w:rPr>
              <w:t>черный</w:t>
            </w:r>
            <w:proofErr w:type="spellEnd"/>
            <w:r w:rsidRPr="00EE7158">
              <w:rPr>
                <w:rFonts w:eastAsia="Calibri"/>
                <w:szCs w:val="22"/>
                <w:lang w:val="en-US"/>
              </w:rPr>
              <w:t xml:space="preserve"> / 5102C002</w:t>
            </w:r>
          </w:p>
        </w:tc>
        <w:tc>
          <w:tcPr>
            <w:tcW w:w="2984" w:type="dxa"/>
            <w:tcBorders>
              <w:top w:val="single" w:sz="4" w:space="0" w:color="auto"/>
              <w:left w:val="nil"/>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Pr>
                <w:rFonts w:eastAsia="Calibri"/>
                <w:szCs w:val="22"/>
                <w:lang w:val="en-US"/>
              </w:rPr>
              <w:t>3</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Default="00EE7158" w:rsidP="00321503">
            <w:pPr>
              <w:ind w:hanging="44"/>
              <w:jc w:val="center"/>
              <w:rPr>
                <w:rFonts w:eastAsia="Calibri"/>
                <w:szCs w:val="22"/>
                <w:lang w:val="en-US"/>
              </w:rPr>
            </w:pPr>
            <w:r>
              <w:rPr>
                <w:rFonts w:eastAsia="Calibri"/>
                <w:szCs w:val="22"/>
                <w:lang w:val="en-US"/>
              </w:rPr>
              <w:t>33</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067HY, </w:t>
            </w:r>
            <w:proofErr w:type="spellStart"/>
            <w:r w:rsidRPr="00EE7158">
              <w:rPr>
                <w:rFonts w:eastAsia="Calibri"/>
                <w:szCs w:val="22"/>
                <w:lang w:val="en-US"/>
              </w:rPr>
              <w:t>желтый</w:t>
            </w:r>
            <w:proofErr w:type="spellEnd"/>
            <w:r w:rsidRPr="00EE7158">
              <w:rPr>
                <w:rFonts w:eastAsia="Calibri"/>
                <w:szCs w:val="22"/>
                <w:lang w:val="en-US"/>
              </w:rPr>
              <w:t xml:space="preserve"> / 5103C002</w:t>
            </w:r>
          </w:p>
        </w:tc>
        <w:tc>
          <w:tcPr>
            <w:tcW w:w="2984" w:type="dxa"/>
            <w:tcBorders>
              <w:top w:val="single" w:sz="4" w:space="0" w:color="auto"/>
              <w:left w:val="nil"/>
              <w:bottom w:val="single" w:sz="4" w:space="0" w:color="auto"/>
              <w:right w:val="single" w:sz="4" w:space="0" w:color="auto"/>
            </w:tcBorders>
          </w:tcPr>
          <w:p w:rsidR="00EE7158" w:rsidRDefault="00EE7158" w:rsidP="00321503">
            <w:pPr>
              <w:ind w:firstLine="567"/>
              <w:jc w:val="both"/>
              <w:rPr>
                <w:rFonts w:eastAsia="Calibri"/>
                <w:szCs w:val="22"/>
                <w:lang w:val="en-US"/>
              </w:rPr>
            </w:pPr>
            <w:r>
              <w:rPr>
                <w:rFonts w:eastAsia="Calibri"/>
                <w:szCs w:val="22"/>
                <w:lang w:val="en-US"/>
              </w:rPr>
              <w:t>3</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Default="00EE7158" w:rsidP="00321503">
            <w:pPr>
              <w:ind w:hanging="44"/>
              <w:jc w:val="center"/>
              <w:rPr>
                <w:rFonts w:eastAsia="Calibri"/>
                <w:szCs w:val="22"/>
                <w:lang w:val="en-US"/>
              </w:rPr>
            </w:pPr>
            <w:r>
              <w:rPr>
                <w:rFonts w:eastAsia="Calibri"/>
                <w:szCs w:val="22"/>
                <w:lang w:val="en-US"/>
              </w:rPr>
              <w:t>34</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067HM, </w:t>
            </w:r>
            <w:proofErr w:type="spellStart"/>
            <w:r w:rsidRPr="00EE7158">
              <w:rPr>
                <w:rFonts w:eastAsia="Calibri"/>
                <w:szCs w:val="22"/>
                <w:lang w:val="en-US"/>
              </w:rPr>
              <w:t>пурпурный</w:t>
            </w:r>
            <w:proofErr w:type="spellEnd"/>
            <w:r w:rsidRPr="00EE7158">
              <w:rPr>
                <w:rFonts w:eastAsia="Calibri"/>
                <w:szCs w:val="22"/>
                <w:lang w:val="en-US"/>
              </w:rPr>
              <w:t xml:space="preserve"> / 5104C002</w:t>
            </w:r>
          </w:p>
        </w:tc>
        <w:tc>
          <w:tcPr>
            <w:tcW w:w="2984" w:type="dxa"/>
            <w:tcBorders>
              <w:top w:val="single" w:sz="4" w:space="0" w:color="auto"/>
              <w:left w:val="nil"/>
              <w:bottom w:val="single" w:sz="4" w:space="0" w:color="auto"/>
              <w:right w:val="single" w:sz="4" w:space="0" w:color="auto"/>
            </w:tcBorders>
          </w:tcPr>
          <w:p w:rsidR="00EE7158" w:rsidRDefault="00EE7158" w:rsidP="00321503">
            <w:pPr>
              <w:ind w:firstLine="567"/>
              <w:jc w:val="both"/>
              <w:rPr>
                <w:rFonts w:eastAsia="Calibri"/>
                <w:szCs w:val="22"/>
                <w:lang w:val="en-US"/>
              </w:rPr>
            </w:pPr>
            <w:r>
              <w:rPr>
                <w:rFonts w:eastAsia="Calibri"/>
                <w:szCs w:val="22"/>
                <w:lang w:val="en-US"/>
              </w:rPr>
              <w:t>3</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Default="00EE7158" w:rsidP="00321503">
            <w:pPr>
              <w:ind w:hanging="44"/>
              <w:jc w:val="center"/>
              <w:rPr>
                <w:rFonts w:eastAsia="Calibri"/>
                <w:szCs w:val="22"/>
                <w:lang w:val="en-US"/>
              </w:rPr>
            </w:pPr>
            <w:r>
              <w:rPr>
                <w:rFonts w:eastAsia="Calibri"/>
                <w:szCs w:val="22"/>
                <w:lang w:val="en-US"/>
              </w:rPr>
              <w:t>35</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067HC, </w:t>
            </w:r>
            <w:proofErr w:type="spellStart"/>
            <w:r w:rsidRPr="00EE7158">
              <w:rPr>
                <w:rFonts w:eastAsia="Calibri"/>
                <w:szCs w:val="22"/>
                <w:lang w:val="en-US"/>
              </w:rPr>
              <w:t>голубой</w:t>
            </w:r>
            <w:proofErr w:type="spellEnd"/>
            <w:r w:rsidRPr="00EE7158">
              <w:rPr>
                <w:rFonts w:eastAsia="Calibri"/>
                <w:szCs w:val="22"/>
                <w:lang w:val="en-US"/>
              </w:rPr>
              <w:t xml:space="preserve"> / 5105C002</w:t>
            </w:r>
          </w:p>
        </w:tc>
        <w:tc>
          <w:tcPr>
            <w:tcW w:w="2984" w:type="dxa"/>
            <w:tcBorders>
              <w:top w:val="single" w:sz="4" w:space="0" w:color="auto"/>
              <w:left w:val="nil"/>
              <w:bottom w:val="single" w:sz="4" w:space="0" w:color="auto"/>
              <w:right w:val="single" w:sz="4" w:space="0" w:color="auto"/>
            </w:tcBorders>
          </w:tcPr>
          <w:p w:rsidR="00EE7158" w:rsidRDefault="00EE7158" w:rsidP="00321503">
            <w:pPr>
              <w:ind w:firstLine="567"/>
              <w:jc w:val="both"/>
              <w:rPr>
                <w:rFonts w:eastAsia="Calibri"/>
                <w:szCs w:val="22"/>
                <w:lang w:val="en-US"/>
              </w:rPr>
            </w:pPr>
            <w:r>
              <w:rPr>
                <w:rFonts w:eastAsia="Calibri"/>
                <w:szCs w:val="22"/>
                <w:lang w:val="en-US"/>
              </w:rPr>
              <w:t>3</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Default="00EE7158" w:rsidP="00321503">
            <w:pPr>
              <w:ind w:hanging="44"/>
              <w:jc w:val="center"/>
              <w:rPr>
                <w:rFonts w:eastAsia="Calibri"/>
                <w:szCs w:val="22"/>
                <w:lang w:val="en-US"/>
              </w:rPr>
            </w:pPr>
            <w:r>
              <w:rPr>
                <w:rFonts w:eastAsia="Calibri"/>
                <w:szCs w:val="22"/>
                <w:lang w:val="en-US"/>
              </w:rPr>
              <w:t>36</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069BK, </w:t>
            </w:r>
            <w:proofErr w:type="spellStart"/>
            <w:r w:rsidRPr="00EE7158">
              <w:rPr>
                <w:rFonts w:eastAsia="Calibri"/>
                <w:szCs w:val="22"/>
                <w:lang w:val="en-US"/>
              </w:rPr>
              <w:t>черный</w:t>
            </w:r>
            <w:proofErr w:type="spellEnd"/>
            <w:r w:rsidRPr="00EE7158">
              <w:rPr>
                <w:rFonts w:eastAsia="Calibri"/>
                <w:szCs w:val="22"/>
                <w:lang w:val="en-US"/>
              </w:rPr>
              <w:t xml:space="preserve"> / 5094C002</w:t>
            </w:r>
          </w:p>
        </w:tc>
        <w:tc>
          <w:tcPr>
            <w:tcW w:w="2984" w:type="dxa"/>
            <w:tcBorders>
              <w:top w:val="single" w:sz="4" w:space="0" w:color="auto"/>
              <w:left w:val="nil"/>
              <w:bottom w:val="single" w:sz="4" w:space="0" w:color="auto"/>
              <w:right w:val="single" w:sz="4" w:space="0" w:color="auto"/>
            </w:tcBorders>
          </w:tcPr>
          <w:p w:rsidR="00EE7158" w:rsidRDefault="00EE7158" w:rsidP="00321503">
            <w:pPr>
              <w:ind w:firstLine="567"/>
              <w:jc w:val="both"/>
              <w:rPr>
                <w:rFonts w:eastAsia="Calibri"/>
                <w:szCs w:val="22"/>
                <w:lang w:val="en-US"/>
              </w:rPr>
            </w:pPr>
            <w:r>
              <w:rPr>
                <w:rFonts w:eastAsia="Calibri"/>
                <w:szCs w:val="22"/>
                <w:lang w:val="en-US"/>
              </w:rPr>
              <w:t>3</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Default="00EE7158" w:rsidP="00321503">
            <w:pPr>
              <w:ind w:hanging="44"/>
              <w:jc w:val="center"/>
              <w:rPr>
                <w:rFonts w:eastAsia="Calibri"/>
                <w:szCs w:val="22"/>
                <w:lang w:val="en-US"/>
              </w:rPr>
            </w:pPr>
            <w:r>
              <w:rPr>
                <w:rFonts w:eastAsia="Calibri"/>
                <w:szCs w:val="22"/>
                <w:lang w:val="en-US"/>
              </w:rPr>
              <w:t>37</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069HY, </w:t>
            </w:r>
            <w:proofErr w:type="spellStart"/>
            <w:r w:rsidRPr="00EE7158">
              <w:rPr>
                <w:rFonts w:eastAsia="Calibri"/>
                <w:szCs w:val="22"/>
                <w:lang w:val="en-US"/>
              </w:rPr>
              <w:t>желтый</w:t>
            </w:r>
            <w:proofErr w:type="spellEnd"/>
            <w:r w:rsidRPr="00EE7158">
              <w:rPr>
                <w:rFonts w:eastAsia="Calibri"/>
                <w:szCs w:val="22"/>
                <w:lang w:val="en-US"/>
              </w:rPr>
              <w:t xml:space="preserve"> / 5095C002/004</w:t>
            </w:r>
          </w:p>
        </w:tc>
        <w:tc>
          <w:tcPr>
            <w:tcW w:w="2984" w:type="dxa"/>
            <w:tcBorders>
              <w:top w:val="single" w:sz="4" w:space="0" w:color="auto"/>
              <w:left w:val="nil"/>
              <w:bottom w:val="single" w:sz="4" w:space="0" w:color="auto"/>
              <w:right w:val="single" w:sz="4" w:space="0" w:color="auto"/>
            </w:tcBorders>
          </w:tcPr>
          <w:p w:rsidR="00EE7158" w:rsidRDefault="00EE7158" w:rsidP="00321503">
            <w:pPr>
              <w:ind w:firstLine="567"/>
              <w:jc w:val="both"/>
              <w:rPr>
                <w:rFonts w:eastAsia="Calibri"/>
                <w:szCs w:val="22"/>
                <w:lang w:val="en-US"/>
              </w:rPr>
            </w:pPr>
            <w:r>
              <w:rPr>
                <w:rFonts w:eastAsia="Calibri"/>
                <w:szCs w:val="22"/>
                <w:lang w:val="en-US"/>
              </w:rPr>
              <w:t>3</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Default="00EE7158" w:rsidP="00321503">
            <w:pPr>
              <w:ind w:hanging="44"/>
              <w:jc w:val="center"/>
              <w:rPr>
                <w:rFonts w:eastAsia="Calibri"/>
                <w:szCs w:val="22"/>
                <w:lang w:val="en-US"/>
              </w:rPr>
            </w:pPr>
            <w:r>
              <w:rPr>
                <w:rFonts w:eastAsia="Calibri"/>
                <w:szCs w:val="22"/>
                <w:lang w:val="en-US"/>
              </w:rPr>
              <w:t>38</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069HM, </w:t>
            </w:r>
            <w:proofErr w:type="spellStart"/>
            <w:r w:rsidRPr="00EE7158">
              <w:rPr>
                <w:rFonts w:eastAsia="Calibri"/>
                <w:szCs w:val="22"/>
                <w:lang w:val="en-US"/>
              </w:rPr>
              <w:t>пурпурный</w:t>
            </w:r>
            <w:proofErr w:type="spellEnd"/>
            <w:r w:rsidRPr="00EE7158">
              <w:rPr>
                <w:rFonts w:eastAsia="Calibri"/>
                <w:szCs w:val="22"/>
                <w:lang w:val="en-US"/>
              </w:rPr>
              <w:t xml:space="preserve"> / 5096C002/004</w:t>
            </w:r>
          </w:p>
        </w:tc>
        <w:tc>
          <w:tcPr>
            <w:tcW w:w="2984" w:type="dxa"/>
            <w:tcBorders>
              <w:top w:val="single" w:sz="4" w:space="0" w:color="auto"/>
              <w:left w:val="nil"/>
              <w:bottom w:val="single" w:sz="4" w:space="0" w:color="auto"/>
              <w:right w:val="single" w:sz="4" w:space="0" w:color="auto"/>
            </w:tcBorders>
          </w:tcPr>
          <w:p w:rsidR="00EE7158" w:rsidRDefault="00EE7158" w:rsidP="00321503">
            <w:pPr>
              <w:ind w:firstLine="567"/>
              <w:jc w:val="both"/>
              <w:rPr>
                <w:rFonts w:eastAsia="Calibri"/>
                <w:szCs w:val="22"/>
                <w:lang w:val="en-US"/>
              </w:rPr>
            </w:pPr>
            <w:r>
              <w:rPr>
                <w:rFonts w:eastAsia="Calibri"/>
                <w:szCs w:val="22"/>
                <w:lang w:val="en-US"/>
              </w:rPr>
              <w:t>3</w:t>
            </w:r>
          </w:p>
        </w:tc>
      </w:tr>
      <w:tr w:rsidR="00EE7158" w:rsidRPr="00F36BF1" w:rsidTr="00321503">
        <w:trPr>
          <w:trHeight w:val="254"/>
          <w:jc w:val="center"/>
        </w:trPr>
        <w:tc>
          <w:tcPr>
            <w:tcW w:w="773" w:type="dxa"/>
            <w:tcBorders>
              <w:top w:val="single" w:sz="4" w:space="0" w:color="auto"/>
              <w:left w:val="single" w:sz="4" w:space="0" w:color="auto"/>
              <w:bottom w:val="single" w:sz="4" w:space="0" w:color="auto"/>
              <w:right w:val="single" w:sz="4" w:space="0" w:color="auto"/>
            </w:tcBorders>
          </w:tcPr>
          <w:p w:rsidR="00EE7158" w:rsidRDefault="00EE7158" w:rsidP="00321503">
            <w:pPr>
              <w:ind w:hanging="44"/>
              <w:jc w:val="center"/>
              <w:rPr>
                <w:rFonts w:eastAsia="Calibri"/>
                <w:szCs w:val="22"/>
                <w:lang w:val="en-US"/>
              </w:rPr>
            </w:pPr>
            <w:r>
              <w:rPr>
                <w:rFonts w:eastAsia="Calibri"/>
                <w:szCs w:val="22"/>
                <w:lang w:val="en-US"/>
              </w:rPr>
              <w:t>39</w:t>
            </w:r>
          </w:p>
        </w:tc>
        <w:tc>
          <w:tcPr>
            <w:tcW w:w="6071" w:type="dxa"/>
            <w:tcBorders>
              <w:top w:val="single" w:sz="4" w:space="0" w:color="auto"/>
              <w:left w:val="single" w:sz="4" w:space="0" w:color="auto"/>
              <w:bottom w:val="single" w:sz="4" w:space="0" w:color="auto"/>
              <w:right w:val="single" w:sz="4" w:space="0" w:color="auto"/>
            </w:tcBorders>
          </w:tcPr>
          <w:p w:rsidR="00EE7158" w:rsidRPr="00EE7158" w:rsidRDefault="00EE7158" w:rsidP="00321503">
            <w:pPr>
              <w:ind w:firstLine="567"/>
              <w:jc w:val="both"/>
              <w:rPr>
                <w:rFonts w:eastAsia="Calibri"/>
                <w:szCs w:val="22"/>
                <w:lang w:val="en-US"/>
              </w:rPr>
            </w:pPr>
            <w:r w:rsidRPr="00EE7158">
              <w:rPr>
                <w:rFonts w:eastAsia="Calibri"/>
                <w:szCs w:val="22"/>
                <w:lang w:val="en-US"/>
              </w:rPr>
              <w:t xml:space="preserve">Canon 069HC, </w:t>
            </w:r>
            <w:proofErr w:type="spellStart"/>
            <w:r w:rsidRPr="00EE7158">
              <w:rPr>
                <w:rFonts w:eastAsia="Calibri"/>
                <w:szCs w:val="22"/>
                <w:lang w:val="en-US"/>
              </w:rPr>
              <w:t>голубой</w:t>
            </w:r>
            <w:proofErr w:type="spellEnd"/>
            <w:r w:rsidRPr="00EE7158">
              <w:rPr>
                <w:rFonts w:eastAsia="Calibri"/>
                <w:szCs w:val="22"/>
                <w:lang w:val="en-US"/>
              </w:rPr>
              <w:t xml:space="preserve"> / 5097C002/004</w:t>
            </w:r>
          </w:p>
        </w:tc>
        <w:tc>
          <w:tcPr>
            <w:tcW w:w="2984" w:type="dxa"/>
            <w:tcBorders>
              <w:top w:val="single" w:sz="4" w:space="0" w:color="auto"/>
              <w:left w:val="nil"/>
              <w:bottom w:val="single" w:sz="4" w:space="0" w:color="auto"/>
              <w:right w:val="single" w:sz="4" w:space="0" w:color="auto"/>
            </w:tcBorders>
          </w:tcPr>
          <w:p w:rsidR="00EE7158" w:rsidRDefault="00EE7158" w:rsidP="00321503">
            <w:pPr>
              <w:ind w:firstLine="567"/>
              <w:jc w:val="both"/>
              <w:rPr>
                <w:rFonts w:eastAsia="Calibri"/>
                <w:szCs w:val="22"/>
                <w:lang w:val="en-US"/>
              </w:rPr>
            </w:pPr>
            <w:r>
              <w:rPr>
                <w:rFonts w:eastAsia="Calibri"/>
                <w:szCs w:val="22"/>
                <w:lang w:val="en-US"/>
              </w:rPr>
              <w:t>3</w:t>
            </w:r>
          </w:p>
        </w:tc>
      </w:tr>
    </w:tbl>
    <w:p w:rsidR="006A7F55" w:rsidRDefault="006A7F55" w:rsidP="006A7F55">
      <w:pPr>
        <w:ind w:firstLine="567"/>
        <w:jc w:val="both"/>
        <w:rPr>
          <w:rFonts w:eastAsia="Calibri"/>
          <w:b/>
          <w:sz w:val="24"/>
          <w:szCs w:val="24"/>
        </w:rPr>
      </w:pPr>
    </w:p>
    <w:p w:rsidR="006A7F55" w:rsidRDefault="006A7F55" w:rsidP="006A7F55">
      <w:pPr>
        <w:ind w:firstLine="567"/>
        <w:jc w:val="both"/>
        <w:rPr>
          <w:rFonts w:eastAsia="Calibri"/>
          <w:b/>
          <w:sz w:val="24"/>
          <w:szCs w:val="24"/>
        </w:rPr>
      </w:pPr>
    </w:p>
    <w:p w:rsidR="006A7F55" w:rsidRPr="00F36BF1" w:rsidRDefault="006A7F55" w:rsidP="006A7F55">
      <w:pPr>
        <w:ind w:firstLine="567"/>
        <w:jc w:val="both"/>
        <w:rPr>
          <w:rFonts w:eastAsia="Calibri"/>
          <w:b/>
          <w:bCs/>
          <w:sz w:val="24"/>
          <w:szCs w:val="24"/>
        </w:rPr>
      </w:pPr>
      <w:r>
        <w:rPr>
          <w:rFonts w:eastAsia="Calibri"/>
          <w:b/>
          <w:sz w:val="24"/>
          <w:szCs w:val="24"/>
        </w:rPr>
        <w:t>3</w:t>
      </w:r>
      <w:r w:rsidRPr="00F36BF1">
        <w:rPr>
          <w:rFonts w:eastAsia="Calibri"/>
          <w:b/>
          <w:sz w:val="24"/>
          <w:szCs w:val="24"/>
        </w:rPr>
        <w:t xml:space="preserve">. </w:t>
      </w:r>
      <w:r w:rsidRPr="00F36BF1">
        <w:rPr>
          <w:rFonts w:eastAsia="Calibri"/>
          <w:b/>
          <w:bCs/>
          <w:sz w:val="24"/>
          <w:szCs w:val="24"/>
        </w:rPr>
        <w:t>Условия и срок оказания услуг.</w:t>
      </w:r>
    </w:p>
    <w:p w:rsidR="006A7F55" w:rsidRPr="00F36BF1" w:rsidRDefault="006A7F55" w:rsidP="006A7F55">
      <w:pPr>
        <w:ind w:firstLine="567"/>
        <w:jc w:val="both"/>
        <w:rPr>
          <w:rFonts w:eastAsia="Calibri"/>
          <w:sz w:val="22"/>
          <w:szCs w:val="22"/>
        </w:rPr>
      </w:pPr>
      <w:r>
        <w:rPr>
          <w:rFonts w:eastAsia="Calibri"/>
          <w:bCs/>
          <w:sz w:val="22"/>
          <w:szCs w:val="22"/>
        </w:rPr>
        <w:t>3</w:t>
      </w:r>
      <w:r w:rsidRPr="00F36BF1">
        <w:rPr>
          <w:rFonts w:eastAsia="Calibri"/>
          <w:bCs/>
          <w:sz w:val="22"/>
          <w:szCs w:val="22"/>
        </w:rPr>
        <w:t xml:space="preserve">.1. </w:t>
      </w:r>
      <w:r w:rsidRPr="00F36BF1">
        <w:rPr>
          <w:rFonts w:eastAsia="Calibri"/>
          <w:sz w:val="22"/>
          <w:szCs w:val="22"/>
        </w:rPr>
        <w:t>Услуги, указанные в техническом задании, выполняются согласно заявк</w:t>
      </w:r>
      <w:r>
        <w:rPr>
          <w:rFonts w:eastAsia="Calibri"/>
          <w:sz w:val="22"/>
          <w:szCs w:val="22"/>
        </w:rPr>
        <w:t>е</w:t>
      </w:r>
      <w:r w:rsidRPr="00F36BF1">
        <w:rPr>
          <w:rFonts w:eastAsia="Calibri"/>
          <w:sz w:val="22"/>
          <w:szCs w:val="22"/>
        </w:rPr>
        <w:t xml:space="preserve"> Заказчика, в объеме необходимом для безусловного обеспечения полноценного функционирования парка </w:t>
      </w:r>
      <w:r w:rsidRPr="00F36BF1">
        <w:rPr>
          <w:rFonts w:eastAsia="Calibri"/>
          <w:color w:val="1F1A17"/>
          <w:sz w:val="22"/>
          <w:szCs w:val="22"/>
        </w:rPr>
        <w:t xml:space="preserve">офисной техники </w:t>
      </w:r>
      <w:r w:rsidRPr="00F36BF1">
        <w:rPr>
          <w:rFonts w:eastAsia="Calibri"/>
          <w:sz w:val="22"/>
          <w:szCs w:val="22"/>
        </w:rPr>
        <w:t>Заказчика и выполняются на условиях, указанных в настоящих технических требованиях.</w:t>
      </w:r>
    </w:p>
    <w:p w:rsidR="006A7F55" w:rsidRPr="00F36BF1" w:rsidRDefault="006A7F55" w:rsidP="006A7F55">
      <w:pPr>
        <w:ind w:firstLine="567"/>
        <w:jc w:val="both"/>
        <w:rPr>
          <w:rFonts w:eastAsia="Calibri"/>
          <w:bCs/>
          <w:sz w:val="22"/>
          <w:szCs w:val="22"/>
        </w:rPr>
      </w:pPr>
      <w:r>
        <w:rPr>
          <w:rFonts w:eastAsia="Calibri"/>
          <w:bCs/>
          <w:sz w:val="22"/>
          <w:szCs w:val="22"/>
        </w:rPr>
        <w:t>3</w:t>
      </w:r>
      <w:r w:rsidRPr="00F36BF1">
        <w:rPr>
          <w:rFonts w:eastAsia="Calibri"/>
          <w:bCs/>
          <w:sz w:val="22"/>
          <w:szCs w:val="22"/>
        </w:rPr>
        <w:t>.2. Количество оказываемых услуг будет определяться исходя из фактической необходимости.</w:t>
      </w:r>
    </w:p>
    <w:p w:rsidR="006A7F55" w:rsidRPr="00F36BF1" w:rsidRDefault="006A7F55" w:rsidP="006A7F55">
      <w:pPr>
        <w:ind w:firstLine="567"/>
        <w:jc w:val="both"/>
        <w:rPr>
          <w:rFonts w:eastAsia="Calibri"/>
          <w:sz w:val="22"/>
          <w:szCs w:val="22"/>
        </w:rPr>
      </w:pPr>
      <w:r>
        <w:rPr>
          <w:rFonts w:eastAsia="Calibri"/>
          <w:sz w:val="22"/>
          <w:szCs w:val="22"/>
        </w:rPr>
        <w:t>3</w:t>
      </w:r>
      <w:r w:rsidRPr="00F36BF1">
        <w:rPr>
          <w:rFonts w:eastAsia="Calibri"/>
          <w:sz w:val="22"/>
          <w:szCs w:val="22"/>
        </w:rPr>
        <w:t>.3. Срок реагирования на заявку Заказчика – не более суток с момента обращения.</w:t>
      </w:r>
    </w:p>
    <w:p w:rsidR="006A7F55" w:rsidRDefault="006A7F55" w:rsidP="006A7F55">
      <w:pPr>
        <w:ind w:firstLine="567"/>
        <w:jc w:val="both"/>
        <w:rPr>
          <w:rFonts w:eastAsia="Calibri"/>
          <w:sz w:val="22"/>
          <w:szCs w:val="22"/>
        </w:rPr>
      </w:pPr>
      <w:r>
        <w:rPr>
          <w:rFonts w:eastAsia="Calibri"/>
          <w:sz w:val="22"/>
          <w:szCs w:val="22"/>
        </w:rPr>
        <w:t>3</w:t>
      </w:r>
      <w:r w:rsidRPr="00F36BF1">
        <w:rPr>
          <w:rFonts w:eastAsia="Calibri"/>
          <w:sz w:val="22"/>
          <w:szCs w:val="22"/>
        </w:rPr>
        <w:t xml:space="preserve">.4. </w:t>
      </w:r>
      <w:r>
        <w:rPr>
          <w:rFonts w:eastAsia="Calibri"/>
          <w:sz w:val="22"/>
          <w:szCs w:val="22"/>
        </w:rPr>
        <w:t>З</w:t>
      </w:r>
      <w:r w:rsidRPr="009D48F5">
        <w:rPr>
          <w:rFonts w:eastAsia="Calibri"/>
          <w:sz w:val="22"/>
          <w:szCs w:val="22"/>
        </w:rPr>
        <w:t>аправка/восстановление  картриджей производится в течение 3 календарных дней с момента подачи з</w:t>
      </w:r>
      <w:r w:rsidR="00EE7158">
        <w:rPr>
          <w:rFonts w:eastAsia="Calibri"/>
          <w:sz w:val="22"/>
          <w:szCs w:val="22"/>
        </w:rPr>
        <w:t>аявки Заказчиком, в течение 202</w:t>
      </w:r>
      <w:r w:rsidR="00EE7158" w:rsidRPr="00EE7158">
        <w:rPr>
          <w:rFonts w:eastAsia="Calibri"/>
          <w:sz w:val="22"/>
          <w:szCs w:val="22"/>
        </w:rPr>
        <w:t>6</w:t>
      </w:r>
      <w:r w:rsidRPr="009D48F5">
        <w:rPr>
          <w:rFonts w:eastAsia="Calibri"/>
          <w:sz w:val="22"/>
          <w:szCs w:val="22"/>
        </w:rPr>
        <w:t>г.</w:t>
      </w:r>
    </w:p>
    <w:p w:rsidR="006A7F55" w:rsidRDefault="006A7F55" w:rsidP="006A7F55">
      <w:pPr>
        <w:ind w:firstLine="567"/>
        <w:jc w:val="both"/>
        <w:rPr>
          <w:rFonts w:eastAsia="Calibri"/>
          <w:sz w:val="22"/>
          <w:szCs w:val="22"/>
        </w:rPr>
      </w:pPr>
    </w:p>
    <w:p w:rsidR="006F7787" w:rsidRDefault="006F7787" w:rsidP="006A7F55">
      <w:pPr>
        <w:ind w:firstLine="567"/>
        <w:jc w:val="both"/>
        <w:rPr>
          <w:rFonts w:eastAsia="Calibri"/>
          <w:sz w:val="22"/>
          <w:szCs w:val="22"/>
        </w:rPr>
      </w:pPr>
    </w:p>
    <w:p w:rsidR="006F7787" w:rsidRPr="003C6A2A" w:rsidRDefault="006F7787" w:rsidP="006A7F55">
      <w:pPr>
        <w:ind w:firstLine="567"/>
        <w:jc w:val="both"/>
        <w:rPr>
          <w:rFonts w:eastAsia="Calibri"/>
          <w:sz w:val="22"/>
          <w:szCs w:val="22"/>
        </w:rPr>
      </w:pPr>
      <w:bookmarkStart w:id="0" w:name="_GoBack"/>
      <w:bookmarkEnd w:id="0"/>
    </w:p>
    <w:p w:rsidR="00EE7158" w:rsidRPr="003C6A2A" w:rsidRDefault="00EE7158" w:rsidP="006A7F55">
      <w:pPr>
        <w:ind w:firstLine="567"/>
        <w:jc w:val="both"/>
        <w:rPr>
          <w:rFonts w:eastAsia="Calibri"/>
          <w:sz w:val="22"/>
          <w:szCs w:val="22"/>
        </w:rPr>
      </w:pPr>
    </w:p>
    <w:p w:rsidR="00EE7158" w:rsidRPr="003C6A2A" w:rsidRDefault="00EE7158" w:rsidP="006A7F55">
      <w:pPr>
        <w:ind w:firstLine="567"/>
        <w:jc w:val="both"/>
        <w:rPr>
          <w:rFonts w:eastAsia="Calibri"/>
          <w:sz w:val="22"/>
          <w:szCs w:val="22"/>
        </w:rPr>
      </w:pPr>
    </w:p>
    <w:p w:rsidR="006A7F55" w:rsidRPr="00F36BF1" w:rsidRDefault="006A7F55" w:rsidP="006A7F55">
      <w:pPr>
        <w:ind w:firstLine="567"/>
        <w:jc w:val="both"/>
        <w:rPr>
          <w:rFonts w:eastAsia="Calibri"/>
          <w:b/>
          <w:spacing w:val="-9"/>
          <w:sz w:val="24"/>
          <w:szCs w:val="24"/>
        </w:rPr>
      </w:pPr>
      <w:r>
        <w:rPr>
          <w:rFonts w:eastAsia="Calibri"/>
          <w:b/>
          <w:bCs/>
          <w:sz w:val="24"/>
          <w:szCs w:val="24"/>
        </w:rPr>
        <w:t>4</w:t>
      </w:r>
      <w:r w:rsidRPr="00F36BF1">
        <w:rPr>
          <w:rFonts w:eastAsia="Calibri"/>
          <w:b/>
          <w:bCs/>
          <w:sz w:val="24"/>
          <w:szCs w:val="24"/>
        </w:rPr>
        <w:t xml:space="preserve">. </w:t>
      </w:r>
      <w:r w:rsidRPr="00F36BF1">
        <w:rPr>
          <w:rFonts w:eastAsia="Calibri"/>
          <w:b/>
          <w:spacing w:val="-9"/>
          <w:sz w:val="24"/>
          <w:szCs w:val="24"/>
        </w:rPr>
        <w:t>Требования к техническим характеристикам услуг.</w:t>
      </w:r>
    </w:p>
    <w:p w:rsidR="006A7F55" w:rsidRPr="00F36BF1" w:rsidRDefault="006A7F55" w:rsidP="006A7F55">
      <w:pPr>
        <w:ind w:firstLine="567"/>
        <w:jc w:val="both"/>
        <w:rPr>
          <w:rFonts w:eastAsia="Calibri"/>
          <w:sz w:val="22"/>
          <w:szCs w:val="22"/>
        </w:rPr>
      </w:pPr>
      <w:r>
        <w:rPr>
          <w:rFonts w:eastAsia="Calibri"/>
          <w:sz w:val="22"/>
          <w:szCs w:val="22"/>
        </w:rPr>
        <w:t>4</w:t>
      </w:r>
      <w:r w:rsidRPr="00F36BF1">
        <w:rPr>
          <w:rFonts w:eastAsia="Calibri"/>
          <w:sz w:val="22"/>
          <w:szCs w:val="22"/>
        </w:rPr>
        <w:t xml:space="preserve">.1. Все запчасти, узлы, которые Исполнитель использует при оказании услуг, должны быть </w:t>
      </w:r>
      <w:r w:rsidRPr="00F36BF1">
        <w:rPr>
          <w:rFonts w:eastAsia="Calibri"/>
          <w:color w:val="000000"/>
          <w:sz w:val="22"/>
          <w:szCs w:val="22"/>
        </w:rPr>
        <w:t>новыми</w:t>
      </w:r>
      <w:r w:rsidRPr="00F36BF1">
        <w:rPr>
          <w:rFonts w:eastAsia="Calibri"/>
          <w:sz w:val="22"/>
          <w:szCs w:val="22"/>
        </w:rPr>
        <w:t>, с техническими характеристиками не ниже, чем у вышедших из строя</w:t>
      </w:r>
      <w:r w:rsidRPr="00F36BF1">
        <w:rPr>
          <w:rFonts w:eastAsia="Calibri"/>
          <w:color w:val="000000"/>
          <w:sz w:val="22"/>
          <w:szCs w:val="22"/>
        </w:rPr>
        <w:t xml:space="preserve">, </w:t>
      </w:r>
      <w:r w:rsidRPr="00F36BF1">
        <w:rPr>
          <w:rFonts w:eastAsia="Calibri"/>
          <w:sz w:val="22"/>
          <w:szCs w:val="22"/>
        </w:rPr>
        <w:t>совместимы с техникой Заказчика</w:t>
      </w:r>
      <w:r w:rsidRPr="00F36BF1">
        <w:rPr>
          <w:rFonts w:eastAsia="Calibri"/>
          <w:color w:val="000000"/>
          <w:sz w:val="22"/>
          <w:szCs w:val="22"/>
        </w:rPr>
        <w:t>, не восстановленными,</w:t>
      </w:r>
      <w:r w:rsidRPr="00F36BF1">
        <w:rPr>
          <w:rFonts w:eastAsia="Calibri"/>
          <w:sz w:val="22"/>
          <w:szCs w:val="22"/>
        </w:rPr>
        <w:t xml:space="preserve"> не должны иметь дефектов, связанных с конструкцией, материалами или функционированием при их использовании. Используемые запчасти не должны ухудшать техническое состояние эксплуатируемой техники Заказчика. Используемые Исполнителем запасные части и расходные материалы должны иметь товарный знак и сертификаты качества и соответствовать государственным стандартам или техническим условиям, действующим в Российской Федерации.</w:t>
      </w:r>
    </w:p>
    <w:p w:rsidR="006A7F55" w:rsidRPr="00F36BF1" w:rsidRDefault="006A7F55" w:rsidP="006A7F55">
      <w:pPr>
        <w:ind w:firstLine="567"/>
        <w:jc w:val="both"/>
        <w:rPr>
          <w:rFonts w:eastAsia="Calibri"/>
          <w:sz w:val="22"/>
          <w:szCs w:val="22"/>
        </w:rPr>
      </w:pPr>
      <w:r>
        <w:rPr>
          <w:rFonts w:eastAsia="Calibri"/>
          <w:sz w:val="22"/>
          <w:szCs w:val="22"/>
        </w:rPr>
        <w:t>4</w:t>
      </w:r>
      <w:r w:rsidRPr="00F36BF1">
        <w:rPr>
          <w:rFonts w:eastAsia="Calibri"/>
          <w:sz w:val="22"/>
          <w:szCs w:val="22"/>
        </w:rPr>
        <w:t xml:space="preserve">.2. Исполнитель обеспечивает герметичную упаковку картриджей, не препятствующую идентификации и </w:t>
      </w:r>
      <w:r w:rsidRPr="00F36BF1">
        <w:rPr>
          <w:rFonts w:eastAsia="Calibri"/>
          <w:color w:val="000000"/>
          <w:sz w:val="22"/>
          <w:szCs w:val="22"/>
        </w:rPr>
        <w:t>гарантирующую предотвращение засвечивания фоторецептора, попадание влаги и пыли, механических повреждений.</w:t>
      </w:r>
    </w:p>
    <w:p w:rsidR="006A7F55" w:rsidRPr="00F36BF1" w:rsidRDefault="006A7F55" w:rsidP="006A7F55">
      <w:pPr>
        <w:ind w:firstLine="567"/>
        <w:jc w:val="both"/>
        <w:rPr>
          <w:rFonts w:eastAsia="Calibri"/>
          <w:sz w:val="22"/>
          <w:szCs w:val="22"/>
        </w:rPr>
      </w:pPr>
      <w:r>
        <w:rPr>
          <w:rFonts w:eastAsia="Calibri"/>
          <w:sz w:val="22"/>
          <w:szCs w:val="22"/>
        </w:rPr>
        <w:t>4</w:t>
      </w:r>
      <w:r w:rsidRPr="00F36BF1">
        <w:rPr>
          <w:rFonts w:eastAsia="Calibri"/>
          <w:sz w:val="22"/>
          <w:szCs w:val="22"/>
        </w:rPr>
        <w:t>.3. Картриджи должны быть герметизированы средствами, исключающими самопроизвольное высыпание (вытекание) тонера или чернил. Герметизирующие элементы должны легко удаляться перед установкой картриджа, не оставляя следов на поверхности картриджа. Подвижные элементы картриджей после ремонта должны легко перемещаться, без перекосов и затруднений. Отремонтированный картридж должен обеспечивать хорошее качество печати до следующего ремонта.</w:t>
      </w:r>
    </w:p>
    <w:p w:rsidR="006A7F55" w:rsidRPr="00F36BF1" w:rsidRDefault="006A7F55" w:rsidP="006A7F55">
      <w:pPr>
        <w:ind w:firstLine="567"/>
        <w:jc w:val="both"/>
        <w:rPr>
          <w:rFonts w:eastAsia="Calibri"/>
          <w:sz w:val="22"/>
          <w:szCs w:val="22"/>
        </w:rPr>
      </w:pPr>
      <w:r>
        <w:rPr>
          <w:rFonts w:eastAsia="Calibri"/>
          <w:sz w:val="22"/>
          <w:szCs w:val="22"/>
        </w:rPr>
        <w:t>4</w:t>
      </w:r>
      <w:r w:rsidRPr="00F36BF1">
        <w:rPr>
          <w:rFonts w:eastAsia="Calibri"/>
          <w:sz w:val="22"/>
          <w:szCs w:val="22"/>
        </w:rPr>
        <w:t xml:space="preserve">.4. </w:t>
      </w:r>
      <w:r w:rsidRPr="00F36BF1">
        <w:rPr>
          <w:rFonts w:eastAsia="Calibri"/>
          <w:color w:val="000000"/>
          <w:sz w:val="22"/>
          <w:szCs w:val="22"/>
          <w:lang w:eastAsia="en-US"/>
        </w:rPr>
        <w:t xml:space="preserve">Заправка картриджей должна производиться только качественным и 100% совместимым тонером, с полным заполнением бункера. Качество тонера определяется путем печати пробной страницы, которая не должна содержать полос, точек, серого фона, грязи, повторного изображения. </w:t>
      </w:r>
      <w:r w:rsidRPr="00F36BF1">
        <w:rPr>
          <w:rFonts w:eastAsia="Calibri"/>
          <w:sz w:val="22"/>
          <w:szCs w:val="22"/>
        </w:rPr>
        <w:t>Картридж должен обеспечивать качество печати не хуже качества эталонной копии, иметь одинаковую плотность заправки, воспроизведения мелких деталей и тонких линий.</w:t>
      </w:r>
    </w:p>
    <w:p w:rsidR="006A7F55" w:rsidRPr="00F36BF1" w:rsidRDefault="006A7F55" w:rsidP="006A7F55">
      <w:pPr>
        <w:ind w:firstLine="567"/>
        <w:jc w:val="both"/>
        <w:rPr>
          <w:rFonts w:eastAsia="Calibri"/>
          <w:sz w:val="22"/>
          <w:szCs w:val="22"/>
        </w:rPr>
      </w:pPr>
      <w:r>
        <w:rPr>
          <w:rFonts w:eastAsia="Calibri"/>
          <w:sz w:val="22"/>
          <w:szCs w:val="22"/>
        </w:rPr>
        <w:t>4</w:t>
      </w:r>
      <w:r w:rsidRPr="00F36BF1">
        <w:rPr>
          <w:rFonts w:eastAsia="Calibri"/>
          <w:sz w:val="22"/>
          <w:szCs w:val="22"/>
        </w:rPr>
        <w:t>.5. Заправленный картридж должен обеспечить ресурс печати не менее заявленного производителем для нового картриджа без ухудшения качества печати. В стоимость заправки входит цена расходных материалов.</w:t>
      </w:r>
    </w:p>
    <w:p w:rsidR="006A7F55" w:rsidRPr="00F36BF1" w:rsidRDefault="006A7F55" w:rsidP="006A7F55">
      <w:pPr>
        <w:ind w:firstLine="567"/>
        <w:jc w:val="both"/>
        <w:rPr>
          <w:rFonts w:eastAsia="Calibri"/>
          <w:spacing w:val="-9"/>
          <w:sz w:val="22"/>
          <w:szCs w:val="22"/>
        </w:rPr>
      </w:pPr>
      <w:r>
        <w:rPr>
          <w:rFonts w:eastAsia="Calibri"/>
          <w:sz w:val="22"/>
          <w:szCs w:val="22"/>
        </w:rPr>
        <w:t>4</w:t>
      </w:r>
      <w:r w:rsidRPr="00F36BF1">
        <w:rPr>
          <w:rFonts w:eastAsia="Calibri"/>
          <w:sz w:val="22"/>
          <w:szCs w:val="22"/>
        </w:rPr>
        <w:t xml:space="preserve">.6. </w:t>
      </w:r>
      <w:r w:rsidRPr="00F36BF1">
        <w:rPr>
          <w:rFonts w:eastAsia="Calibri"/>
          <w:spacing w:val="-9"/>
          <w:sz w:val="22"/>
          <w:szCs w:val="22"/>
        </w:rPr>
        <w:t>Картридж должен свободно вставляться в принтер, процесс печати должен быть бесшумным, (при использовании не должен быть источником скрипов и прочих шумов), качество печати картриджа: при визуальном осмотре копии должны быть чёткими и ясными, знаки и графика ярко чёрными.</w:t>
      </w:r>
    </w:p>
    <w:p w:rsidR="006A7F55" w:rsidRPr="00F36BF1" w:rsidRDefault="006A7F55" w:rsidP="006A7F55">
      <w:pPr>
        <w:ind w:firstLine="567"/>
        <w:jc w:val="both"/>
        <w:rPr>
          <w:rFonts w:eastAsia="Calibri"/>
          <w:sz w:val="22"/>
          <w:szCs w:val="22"/>
        </w:rPr>
      </w:pPr>
      <w:r w:rsidRPr="00F36BF1">
        <w:rPr>
          <w:rFonts w:eastAsia="Calibri"/>
          <w:sz w:val="22"/>
          <w:szCs w:val="22"/>
        </w:rPr>
        <w:t>При работе картридж не должен допускать загрязнения подающего тракта принтера тонером.</w:t>
      </w:r>
    </w:p>
    <w:p w:rsidR="006A7F55" w:rsidRDefault="006A7F55" w:rsidP="006A7F55">
      <w:pPr>
        <w:ind w:firstLine="567"/>
        <w:jc w:val="both"/>
        <w:rPr>
          <w:rFonts w:eastAsia="Calibri"/>
          <w:bCs/>
          <w:color w:val="000000"/>
          <w:sz w:val="22"/>
          <w:szCs w:val="22"/>
        </w:rPr>
      </w:pPr>
      <w:r>
        <w:rPr>
          <w:rFonts w:eastAsia="Calibri"/>
          <w:sz w:val="22"/>
          <w:szCs w:val="22"/>
        </w:rPr>
        <w:t>4</w:t>
      </w:r>
      <w:r w:rsidRPr="00F36BF1">
        <w:rPr>
          <w:rFonts w:eastAsia="Calibri"/>
          <w:sz w:val="22"/>
          <w:szCs w:val="22"/>
        </w:rPr>
        <w:t xml:space="preserve">.7. </w:t>
      </w:r>
      <w:r w:rsidRPr="00F36BF1">
        <w:rPr>
          <w:rFonts w:eastAsia="Calibri"/>
          <w:bCs/>
          <w:color w:val="000000"/>
          <w:sz w:val="22"/>
          <w:szCs w:val="22"/>
        </w:rPr>
        <w:t xml:space="preserve">Доставка, погрузка, разгрузка </w:t>
      </w:r>
      <w:r w:rsidRPr="00F36BF1">
        <w:rPr>
          <w:rFonts w:eastAsia="Calibri"/>
          <w:sz w:val="22"/>
          <w:szCs w:val="22"/>
        </w:rPr>
        <w:t>картриджей</w:t>
      </w:r>
      <w:r w:rsidRPr="00F36BF1">
        <w:rPr>
          <w:rFonts w:eastAsia="Calibri"/>
          <w:bCs/>
          <w:color w:val="000000"/>
          <w:sz w:val="22"/>
          <w:szCs w:val="22"/>
        </w:rPr>
        <w:t xml:space="preserve"> к Исполнителю и обратно к Заказчику осуществляется силами и средствами Исполнителя.</w:t>
      </w:r>
    </w:p>
    <w:p w:rsidR="006A7F55" w:rsidRDefault="006A7F55" w:rsidP="006A7F55">
      <w:pPr>
        <w:ind w:firstLine="567"/>
        <w:jc w:val="both"/>
        <w:rPr>
          <w:rFonts w:eastAsia="Calibri"/>
          <w:bCs/>
          <w:color w:val="000000"/>
          <w:sz w:val="22"/>
          <w:szCs w:val="22"/>
        </w:rPr>
      </w:pPr>
    </w:p>
    <w:p w:rsidR="006A7F55" w:rsidRPr="00F36BF1" w:rsidRDefault="006A7F55" w:rsidP="006A7F55">
      <w:pPr>
        <w:ind w:firstLine="567"/>
        <w:jc w:val="both"/>
        <w:rPr>
          <w:rFonts w:eastAsia="Calibri"/>
          <w:sz w:val="22"/>
          <w:szCs w:val="22"/>
        </w:rPr>
      </w:pPr>
    </w:p>
    <w:p w:rsidR="006A7F55" w:rsidRPr="00F36BF1" w:rsidRDefault="006A7F55" w:rsidP="006A7F55">
      <w:pPr>
        <w:ind w:firstLine="567"/>
        <w:jc w:val="both"/>
        <w:rPr>
          <w:rFonts w:eastAsia="Calibri"/>
          <w:b/>
          <w:bCs/>
          <w:sz w:val="24"/>
          <w:szCs w:val="24"/>
        </w:rPr>
      </w:pPr>
      <w:r>
        <w:rPr>
          <w:rFonts w:eastAsia="Calibri"/>
          <w:b/>
          <w:sz w:val="24"/>
          <w:szCs w:val="24"/>
        </w:rPr>
        <w:t>5</w:t>
      </w:r>
      <w:r w:rsidRPr="00F36BF1">
        <w:rPr>
          <w:rFonts w:eastAsia="Calibri"/>
          <w:b/>
          <w:sz w:val="24"/>
          <w:szCs w:val="24"/>
        </w:rPr>
        <w:t xml:space="preserve">. </w:t>
      </w:r>
      <w:r w:rsidRPr="00F36BF1">
        <w:rPr>
          <w:rFonts w:eastAsia="Calibri"/>
          <w:b/>
          <w:bCs/>
          <w:sz w:val="24"/>
          <w:szCs w:val="24"/>
        </w:rPr>
        <w:t>Требования к гарантийному сроку и (или) объему предоставления гарантий услуги.</w:t>
      </w:r>
    </w:p>
    <w:p w:rsidR="006A7F55" w:rsidRPr="00F36BF1" w:rsidRDefault="006A7F55" w:rsidP="006A7F55">
      <w:pPr>
        <w:ind w:firstLine="567"/>
        <w:jc w:val="both"/>
        <w:rPr>
          <w:rFonts w:eastAsia="Calibri"/>
          <w:sz w:val="22"/>
          <w:szCs w:val="22"/>
          <w:lang w:eastAsia="en-US"/>
        </w:rPr>
      </w:pPr>
      <w:r>
        <w:rPr>
          <w:rFonts w:eastAsia="Calibri"/>
          <w:sz w:val="22"/>
          <w:szCs w:val="22"/>
        </w:rPr>
        <w:t>5</w:t>
      </w:r>
      <w:r w:rsidRPr="00F36BF1">
        <w:rPr>
          <w:rFonts w:eastAsia="Calibri"/>
          <w:sz w:val="22"/>
          <w:szCs w:val="22"/>
        </w:rPr>
        <w:t>.1. Г</w:t>
      </w:r>
      <w:r w:rsidRPr="00F36BF1">
        <w:rPr>
          <w:rFonts w:eastAsia="Calibri"/>
          <w:color w:val="000000"/>
          <w:sz w:val="22"/>
          <w:szCs w:val="22"/>
          <w:lang w:eastAsia="en-US"/>
        </w:rPr>
        <w:t xml:space="preserve">арантия на заправленный картридж предоставляется до окончания тонера. </w:t>
      </w:r>
      <w:r w:rsidRPr="00F36BF1">
        <w:rPr>
          <w:rFonts w:eastAsia="Calibri"/>
          <w:sz w:val="22"/>
          <w:szCs w:val="22"/>
          <w:lang w:eastAsia="en-US"/>
        </w:rPr>
        <w:t>Дефекты печати, возникшие в гарантийный период по вине Исполнителя, должны быть устранены бесплатно.</w:t>
      </w:r>
    </w:p>
    <w:p w:rsidR="006A7F55" w:rsidRPr="00F36BF1" w:rsidRDefault="006A7F55" w:rsidP="006A7F55">
      <w:pPr>
        <w:ind w:firstLine="567"/>
        <w:jc w:val="both"/>
        <w:rPr>
          <w:rFonts w:eastAsia="Calibri"/>
          <w:sz w:val="22"/>
          <w:szCs w:val="22"/>
        </w:rPr>
      </w:pPr>
      <w:r>
        <w:rPr>
          <w:rFonts w:eastAsia="Calibri"/>
          <w:sz w:val="22"/>
          <w:szCs w:val="22"/>
        </w:rPr>
        <w:t>5</w:t>
      </w:r>
      <w:r w:rsidRPr="00F36BF1">
        <w:rPr>
          <w:rFonts w:eastAsia="Calibri"/>
          <w:sz w:val="22"/>
          <w:szCs w:val="22"/>
        </w:rPr>
        <w:t>.2. Гарантийные обязательства на выполненные работы, оказанные услуги сохраняются в случае прекращения действия договора.</w:t>
      </w:r>
    </w:p>
    <w:p w:rsidR="006A7F55" w:rsidRDefault="006A7F55" w:rsidP="006A7F55">
      <w:pPr>
        <w:ind w:firstLine="567"/>
        <w:jc w:val="both"/>
        <w:rPr>
          <w:rFonts w:eastAsia="Calibri"/>
          <w:b/>
          <w:sz w:val="24"/>
          <w:szCs w:val="24"/>
        </w:rPr>
      </w:pPr>
    </w:p>
    <w:p w:rsidR="006A7F55" w:rsidRPr="00F36BF1" w:rsidRDefault="006A7F55" w:rsidP="006A7F55">
      <w:pPr>
        <w:ind w:firstLine="567"/>
        <w:jc w:val="both"/>
        <w:rPr>
          <w:rFonts w:eastAsia="Calibri"/>
          <w:b/>
          <w:sz w:val="24"/>
          <w:szCs w:val="24"/>
        </w:rPr>
      </w:pPr>
      <w:r>
        <w:rPr>
          <w:rFonts w:eastAsia="Calibri"/>
          <w:b/>
          <w:sz w:val="24"/>
          <w:szCs w:val="24"/>
        </w:rPr>
        <w:t>6</w:t>
      </w:r>
      <w:r w:rsidRPr="00F36BF1">
        <w:rPr>
          <w:rFonts w:eastAsia="Calibri"/>
          <w:b/>
          <w:sz w:val="24"/>
          <w:szCs w:val="24"/>
        </w:rPr>
        <w:t>. Место оказания услуг.</w:t>
      </w:r>
    </w:p>
    <w:p w:rsidR="006A7F55" w:rsidRDefault="006A7F55" w:rsidP="006A7F55">
      <w:pPr>
        <w:ind w:firstLine="567"/>
        <w:jc w:val="both"/>
        <w:rPr>
          <w:rFonts w:eastAsia="Calibri"/>
          <w:sz w:val="22"/>
          <w:szCs w:val="22"/>
        </w:rPr>
      </w:pPr>
      <w:r w:rsidRPr="00F36BF1">
        <w:rPr>
          <w:rFonts w:eastAsia="Calibri"/>
          <w:sz w:val="22"/>
          <w:szCs w:val="22"/>
        </w:rPr>
        <w:t xml:space="preserve">Место выполнения работ, оказания услуг: на территории Исполнителя. </w:t>
      </w:r>
    </w:p>
    <w:p w:rsidR="006A7F55" w:rsidRPr="00F36BF1" w:rsidRDefault="006A7F55" w:rsidP="006A7F55">
      <w:pPr>
        <w:ind w:firstLine="567"/>
        <w:jc w:val="both"/>
        <w:rPr>
          <w:rFonts w:eastAsia="Calibri"/>
          <w:sz w:val="22"/>
          <w:szCs w:val="22"/>
        </w:rPr>
      </w:pPr>
    </w:p>
    <w:p w:rsidR="006A7F55" w:rsidRPr="00F36BF1" w:rsidRDefault="006A7F55" w:rsidP="006A7F55">
      <w:pPr>
        <w:ind w:firstLine="567"/>
        <w:jc w:val="both"/>
        <w:rPr>
          <w:rFonts w:eastAsia="Calibri"/>
          <w:b/>
          <w:bCs/>
          <w:sz w:val="24"/>
          <w:szCs w:val="24"/>
        </w:rPr>
      </w:pPr>
      <w:r>
        <w:rPr>
          <w:rFonts w:eastAsia="Calibri"/>
          <w:b/>
          <w:bCs/>
          <w:sz w:val="24"/>
          <w:szCs w:val="24"/>
        </w:rPr>
        <w:t>7</w:t>
      </w:r>
      <w:r w:rsidRPr="00F36BF1">
        <w:rPr>
          <w:rFonts w:eastAsia="Calibri"/>
          <w:b/>
          <w:bCs/>
          <w:sz w:val="24"/>
          <w:szCs w:val="24"/>
        </w:rPr>
        <w:t>. Место доставки картриджей.</w:t>
      </w:r>
    </w:p>
    <w:p w:rsidR="006A7F55" w:rsidRPr="00F36BF1" w:rsidRDefault="006A7F55" w:rsidP="006A7F55">
      <w:pPr>
        <w:ind w:firstLine="567"/>
        <w:jc w:val="both"/>
        <w:rPr>
          <w:rFonts w:eastAsia="Calibri"/>
          <w:sz w:val="22"/>
          <w:szCs w:val="22"/>
        </w:rPr>
      </w:pPr>
      <w:r w:rsidRPr="00F36BF1">
        <w:rPr>
          <w:rFonts w:eastAsia="Calibri"/>
          <w:sz w:val="22"/>
          <w:szCs w:val="22"/>
        </w:rPr>
        <w:t xml:space="preserve">Место доставки и выгрузки товара: </w:t>
      </w:r>
      <w:r w:rsidRPr="00A94A30">
        <w:rPr>
          <w:sz w:val="21"/>
          <w:szCs w:val="21"/>
        </w:rPr>
        <w:t>Акционерное общество «</w:t>
      </w:r>
      <w:r>
        <w:rPr>
          <w:sz w:val="21"/>
          <w:szCs w:val="21"/>
        </w:rPr>
        <w:t>Водоканал</w:t>
      </w:r>
      <w:r w:rsidRPr="00A94A30">
        <w:rPr>
          <w:sz w:val="21"/>
          <w:szCs w:val="21"/>
        </w:rPr>
        <w:t>»</w:t>
      </w:r>
      <w:r w:rsidRPr="00F36BF1">
        <w:rPr>
          <w:rFonts w:eastAsia="Calibri"/>
          <w:sz w:val="22"/>
          <w:szCs w:val="22"/>
        </w:rPr>
        <w:t>.</w:t>
      </w:r>
    </w:p>
    <w:p w:rsidR="006A7F55" w:rsidRPr="00F36BF1" w:rsidRDefault="006A7F55" w:rsidP="006A7F55">
      <w:pPr>
        <w:ind w:firstLine="567"/>
        <w:jc w:val="both"/>
        <w:rPr>
          <w:rFonts w:eastAsia="Calibri"/>
          <w:sz w:val="22"/>
          <w:szCs w:val="22"/>
        </w:rPr>
      </w:pPr>
      <w:r w:rsidRPr="00F36BF1">
        <w:rPr>
          <w:rFonts w:eastAsia="Calibri"/>
          <w:sz w:val="22"/>
          <w:szCs w:val="22"/>
        </w:rPr>
        <w:t>Адрес:</w:t>
      </w:r>
      <w:r>
        <w:rPr>
          <w:rFonts w:eastAsia="Calibri"/>
          <w:sz w:val="22"/>
          <w:szCs w:val="22"/>
        </w:rPr>
        <w:t xml:space="preserve"> </w:t>
      </w:r>
      <w:r w:rsidRPr="00295EDE">
        <w:rPr>
          <w:rFonts w:eastAsia="Calibri"/>
          <w:sz w:val="22"/>
          <w:szCs w:val="22"/>
        </w:rPr>
        <w:t>Чувашская Республика, Чебоксары г., Мясокомбинатский пр., дом № 12</w:t>
      </w:r>
    </w:p>
    <w:p w:rsidR="006A7F55" w:rsidRPr="002C5D29" w:rsidRDefault="006A7F55" w:rsidP="006A7F55">
      <w:pPr>
        <w:pStyle w:val="a9"/>
        <w:tabs>
          <w:tab w:val="left" w:pos="0"/>
        </w:tabs>
        <w:ind w:left="0"/>
        <w:jc w:val="center"/>
        <w:rPr>
          <w:b/>
          <w:kern w:val="1"/>
          <w:sz w:val="22"/>
          <w:szCs w:val="22"/>
          <w:lang w:eastAsia="ar-SA"/>
        </w:rPr>
      </w:pPr>
    </w:p>
    <w:p w:rsidR="006A7F55" w:rsidRDefault="006A7F55" w:rsidP="006A7F55">
      <w:pPr>
        <w:pStyle w:val="a9"/>
        <w:tabs>
          <w:tab w:val="left" w:pos="0"/>
        </w:tabs>
        <w:ind w:left="0"/>
        <w:jc w:val="center"/>
        <w:rPr>
          <w:b/>
          <w:kern w:val="1"/>
          <w:sz w:val="22"/>
          <w:szCs w:val="22"/>
          <w:lang w:eastAsia="ar-SA"/>
        </w:rPr>
      </w:pPr>
    </w:p>
    <w:p w:rsidR="006A7F55" w:rsidRDefault="006A7F55" w:rsidP="006A7F55">
      <w:pPr>
        <w:pStyle w:val="a9"/>
        <w:tabs>
          <w:tab w:val="left" w:pos="0"/>
        </w:tabs>
        <w:ind w:left="0"/>
        <w:jc w:val="center"/>
        <w:rPr>
          <w:b/>
          <w:kern w:val="1"/>
          <w:sz w:val="22"/>
          <w:szCs w:val="22"/>
          <w:lang w:eastAsia="ar-SA"/>
        </w:rPr>
      </w:pPr>
    </w:p>
    <w:p w:rsidR="00B704ED" w:rsidRPr="002C5D29" w:rsidRDefault="00B704ED" w:rsidP="00B704ED">
      <w:pPr>
        <w:suppressAutoHyphens/>
        <w:spacing w:line="228" w:lineRule="auto"/>
        <w:contextualSpacing/>
        <w:jc w:val="both"/>
        <w:rPr>
          <w:sz w:val="22"/>
          <w:szCs w:val="22"/>
          <w:lang w:eastAsia="ar-SA"/>
        </w:rPr>
      </w:pPr>
    </w:p>
    <w:p w:rsidR="00B704ED" w:rsidRPr="002C5D29" w:rsidRDefault="00B704ED" w:rsidP="00B704ED">
      <w:pPr>
        <w:suppressAutoHyphens/>
        <w:spacing w:line="228" w:lineRule="auto"/>
        <w:contextualSpacing/>
        <w:jc w:val="both"/>
        <w:rPr>
          <w:sz w:val="22"/>
          <w:szCs w:val="22"/>
          <w:lang w:eastAsia="ar-SA"/>
        </w:rPr>
      </w:pPr>
    </w:p>
    <w:p w:rsidR="00B704ED" w:rsidRPr="002C5D29" w:rsidRDefault="00B704ED" w:rsidP="00B704ED">
      <w:pPr>
        <w:suppressAutoHyphens/>
        <w:spacing w:line="228" w:lineRule="auto"/>
        <w:contextualSpacing/>
        <w:jc w:val="both"/>
        <w:rPr>
          <w:sz w:val="22"/>
          <w:szCs w:val="22"/>
          <w:lang w:eastAsia="ar-SA"/>
        </w:rPr>
      </w:pPr>
    </w:p>
    <w:p w:rsidR="00D359DD" w:rsidRPr="002C5D29" w:rsidRDefault="00D359DD" w:rsidP="006F7787">
      <w:pPr>
        <w:spacing w:after="200" w:line="276" w:lineRule="auto"/>
        <w:rPr>
          <w:color w:val="000000"/>
          <w:sz w:val="22"/>
          <w:szCs w:val="22"/>
        </w:rPr>
      </w:pPr>
    </w:p>
    <w:sectPr w:rsidR="00D359DD" w:rsidRPr="002C5D29" w:rsidSect="00734090">
      <w:footerReference w:type="first" r:id="rId8"/>
      <w:pgSz w:w="11906" w:h="16838"/>
      <w:pgMar w:top="567" w:right="707" w:bottom="238" w:left="1134" w:header="709" w:footer="21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6F4" w:rsidRDefault="009F56F4" w:rsidP="006543D1">
      <w:r>
        <w:separator/>
      </w:r>
    </w:p>
  </w:endnote>
  <w:endnote w:type="continuationSeparator" w:id="0">
    <w:p w:rsidR="009F56F4" w:rsidRDefault="009F56F4" w:rsidP="00654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roxima Nova ExCn Rg">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6F4" w:rsidRPr="00B62B8E" w:rsidRDefault="009F56F4" w:rsidP="00322D01">
    <w:pPr>
      <w:pStyle w:val="ae"/>
    </w:pPr>
  </w:p>
  <w:p w:rsidR="009F56F4" w:rsidRPr="00EC7F57" w:rsidRDefault="009F56F4" w:rsidP="00322D01">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6F4" w:rsidRDefault="009F56F4" w:rsidP="006543D1">
      <w:r>
        <w:separator/>
      </w:r>
    </w:p>
  </w:footnote>
  <w:footnote w:type="continuationSeparator" w:id="0">
    <w:p w:rsidR="009F56F4" w:rsidRDefault="009F56F4" w:rsidP="006543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lvlText w:val="%1.%2.%3"/>
      <w:lvlJc w:val="left"/>
      <w:pPr>
        <w:ind w:left="1134" w:hanging="1134"/>
      </w:pPr>
      <w:rPr>
        <w:rFonts w:hint="default"/>
        <w:b w:val="0"/>
      </w:rPr>
    </w:lvl>
    <w:lvl w:ilvl="3">
      <w:start w:val="1"/>
      <w:numFmt w:val="decimal"/>
      <w:pStyle w:val="2"/>
      <w:lvlText w:val="(%4)"/>
      <w:lvlJc w:val="left"/>
      <w:pPr>
        <w:ind w:left="1985" w:hanging="851"/>
      </w:pPr>
      <w:rPr>
        <w:rFonts w:hint="default"/>
        <w:b w:val="0"/>
        <w:i w:val="0"/>
      </w:rPr>
    </w:lvl>
    <w:lvl w:ilvl="4">
      <w:start w:val="1"/>
      <w:numFmt w:val="russianLower"/>
      <w:lvlText w:val="(%5)"/>
      <w:lvlJc w:val="left"/>
      <w:pPr>
        <w:ind w:left="2977" w:hanging="850"/>
      </w:pPr>
      <w:rPr>
        <w:rFonts w:hint="default"/>
      </w:rPr>
    </w:lvl>
    <w:lvl w:ilvl="5">
      <w:start w:val="1"/>
      <w:numFmt w:val="none"/>
      <w:pStyle w:val="3"/>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 w15:restartNumberingAfterBreak="0">
    <w:nsid w:val="0C122FA3"/>
    <w:multiLevelType w:val="hybridMultilevel"/>
    <w:tmpl w:val="5A38707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0F485E69"/>
    <w:multiLevelType w:val="hybridMultilevel"/>
    <w:tmpl w:val="7962310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2E62F95"/>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4125F8"/>
    <w:multiLevelType w:val="hybridMultilevel"/>
    <w:tmpl w:val="C90A1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EF1F13"/>
    <w:multiLevelType w:val="hybridMultilevel"/>
    <w:tmpl w:val="A498EE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6E86A14"/>
    <w:multiLevelType w:val="hybridMultilevel"/>
    <w:tmpl w:val="D8A00B1E"/>
    <w:lvl w:ilvl="0" w:tplc="A60CC5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77F08A6"/>
    <w:multiLevelType w:val="multilevel"/>
    <w:tmpl w:val="2CD0A304"/>
    <w:styleLink w:val="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A90BC0"/>
    <w:multiLevelType w:val="multilevel"/>
    <w:tmpl w:val="8676D76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9" w15:restartNumberingAfterBreak="0">
    <w:nsid w:val="214C21C1"/>
    <w:multiLevelType w:val="multilevel"/>
    <w:tmpl w:val="70CA7896"/>
    <w:lvl w:ilvl="0">
      <w:start w:val="1"/>
      <w:numFmt w:val="decimal"/>
      <w:lvlText w:val="%1."/>
      <w:lvlJc w:val="left"/>
      <w:pPr>
        <w:ind w:left="785" w:hanging="360"/>
      </w:pPr>
      <w:rPr>
        <w:b w:val="0"/>
      </w:rPr>
    </w:lvl>
    <w:lvl w:ilvl="1">
      <w:start w:val="1"/>
      <w:numFmt w:val="decimal"/>
      <w:isLgl/>
      <w:lvlText w:val="%1.%2."/>
      <w:lvlJc w:val="left"/>
      <w:pPr>
        <w:ind w:left="1587" w:hanging="1020"/>
      </w:pPr>
    </w:lvl>
    <w:lvl w:ilvl="2">
      <w:start w:val="1"/>
      <w:numFmt w:val="decimal"/>
      <w:isLgl/>
      <w:lvlText w:val="%1.%2.%3."/>
      <w:lvlJc w:val="left"/>
      <w:pPr>
        <w:ind w:left="1587" w:hanging="1020"/>
      </w:pPr>
    </w:lvl>
    <w:lvl w:ilvl="3">
      <w:start w:val="1"/>
      <w:numFmt w:val="decimal"/>
      <w:isLgl/>
      <w:lvlText w:val="%1.%2.%3.%4."/>
      <w:lvlJc w:val="left"/>
      <w:pPr>
        <w:ind w:left="1587" w:hanging="10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0" w15:restartNumberingAfterBreak="0">
    <w:nsid w:val="251426C4"/>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674E25"/>
    <w:multiLevelType w:val="multilevel"/>
    <w:tmpl w:val="B890030C"/>
    <w:lvl w:ilvl="0">
      <w:start w:val="1"/>
      <w:numFmt w:val="decimal"/>
      <w:lvlText w:val="%1"/>
      <w:lvlJc w:val="left"/>
      <w:pPr>
        <w:ind w:left="360" w:hanging="360"/>
      </w:pPr>
      <w:rPr>
        <w:rFonts w:hint="default"/>
      </w:rPr>
    </w:lvl>
    <w:lvl w:ilvl="1">
      <w:start w:val="2"/>
      <w:numFmt w:val="decimal"/>
      <w:pStyle w:val="11"/>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B232612"/>
    <w:multiLevelType w:val="multilevel"/>
    <w:tmpl w:val="A0B8379C"/>
    <w:lvl w:ilvl="0">
      <w:start w:val="1"/>
      <w:numFmt w:val="decimal"/>
      <w:pStyle w:val="10"/>
      <w:suff w:val="space"/>
      <w:lvlText w:val="%1."/>
      <w:lvlJc w:val="left"/>
      <w:pPr>
        <w:ind w:left="-109" w:firstLine="709"/>
      </w:pPr>
      <w:rPr>
        <w:rFonts w:cs="Times New Roman" w:hint="default"/>
      </w:rPr>
    </w:lvl>
    <w:lvl w:ilvl="1">
      <w:start w:val="1"/>
      <w:numFmt w:val="decimal"/>
      <w:suff w:val="space"/>
      <w:lvlText w:val="%1.%2"/>
      <w:lvlJc w:val="left"/>
      <w:pPr>
        <w:ind w:left="0" w:firstLine="709"/>
      </w:pPr>
      <w:rPr>
        <w:rFonts w:cs="Times New Roman" w:hint="default"/>
      </w:rPr>
    </w:lvl>
    <w:lvl w:ilvl="2">
      <w:start w:val="1"/>
      <w:numFmt w:val="decimal"/>
      <w:pStyle w:val="111"/>
      <w:suff w:val="space"/>
      <w:lvlText w:val="%1.%2.%3"/>
      <w:lvlJc w:val="left"/>
      <w:pPr>
        <w:ind w:left="0" w:firstLine="709"/>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3" w15:restartNumberingAfterBreak="0">
    <w:nsid w:val="346E0EA3"/>
    <w:multiLevelType w:val="hybridMultilevel"/>
    <w:tmpl w:val="93829030"/>
    <w:lvl w:ilvl="0" w:tplc="607E158A">
      <w:start w:val="1"/>
      <w:numFmt w:val="decimal"/>
      <w:lvlText w:val="%1."/>
      <w:lvlJc w:val="left"/>
      <w:pPr>
        <w:ind w:left="1211" w:hanging="360"/>
      </w:pPr>
      <w:rPr>
        <w:b/>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4" w15:restartNumberingAfterBreak="0">
    <w:nsid w:val="39A11C8C"/>
    <w:multiLevelType w:val="hybridMultilevel"/>
    <w:tmpl w:val="49C0C18E"/>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D093291"/>
    <w:multiLevelType w:val="hybridMultilevel"/>
    <w:tmpl w:val="586CA1C4"/>
    <w:lvl w:ilvl="0" w:tplc="A8C87E80">
      <w:start w:val="11"/>
      <w:numFmt w:val="decimal"/>
      <w:lvlText w:val="%1."/>
      <w:lvlJc w:val="left"/>
      <w:pPr>
        <w:ind w:left="2445" w:hanging="360"/>
      </w:pPr>
      <w:rPr>
        <w:rFonts w:hint="default"/>
      </w:rPr>
    </w:lvl>
    <w:lvl w:ilvl="1" w:tplc="04190019" w:tentative="1">
      <w:start w:val="1"/>
      <w:numFmt w:val="lowerLetter"/>
      <w:lvlText w:val="%2."/>
      <w:lvlJc w:val="left"/>
      <w:pPr>
        <w:ind w:left="3165" w:hanging="360"/>
      </w:pPr>
    </w:lvl>
    <w:lvl w:ilvl="2" w:tplc="0419001B" w:tentative="1">
      <w:start w:val="1"/>
      <w:numFmt w:val="lowerRoman"/>
      <w:lvlText w:val="%3."/>
      <w:lvlJc w:val="right"/>
      <w:pPr>
        <w:ind w:left="3885" w:hanging="180"/>
      </w:pPr>
    </w:lvl>
    <w:lvl w:ilvl="3" w:tplc="0419000F" w:tentative="1">
      <w:start w:val="1"/>
      <w:numFmt w:val="decimal"/>
      <w:lvlText w:val="%4."/>
      <w:lvlJc w:val="left"/>
      <w:pPr>
        <w:ind w:left="4605" w:hanging="360"/>
      </w:pPr>
    </w:lvl>
    <w:lvl w:ilvl="4" w:tplc="04190019" w:tentative="1">
      <w:start w:val="1"/>
      <w:numFmt w:val="lowerLetter"/>
      <w:lvlText w:val="%5."/>
      <w:lvlJc w:val="left"/>
      <w:pPr>
        <w:ind w:left="5325" w:hanging="360"/>
      </w:pPr>
    </w:lvl>
    <w:lvl w:ilvl="5" w:tplc="0419001B" w:tentative="1">
      <w:start w:val="1"/>
      <w:numFmt w:val="lowerRoman"/>
      <w:lvlText w:val="%6."/>
      <w:lvlJc w:val="right"/>
      <w:pPr>
        <w:ind w:left="6045" w:hanging="180"/>
      </w:pPr>
    </w:lvl>
    <w:lvl w:ilvl="6" w:tplc="0419000F" w:tentative="1">
      <w:start w:val="1"/>
      <w:numFmt w:val="decimal"/>
      <w:lvlText w:val="%7."/>
      <w:lvlJc w:val="left"/>
      <w:pPr>
        <w:ind w:left="6765" w:hanging="360"/>
      </w:pPr>
    </w:lvl>
    <w:lvl w:ilvl="7" w:tplc="04190019" w:tentative="1">
      <w:start w:val="1"/>
      <w:numFmt w:val="lowerLetter"/>
      <w:lvlText w:val="%8."/>
      <w:lvlJc w:val="left"/>
      <w:pPr>
        <w:ind w:left="7485" w:hanging="360"/>
      </w:pPr>
    </w:lvl>
    <w:lvl w:ilvl="8" w:tplc="0419001B" w:tentative="1">
      <w:start w:val="1"/>
      <w:numFmt w:val="lowerRoman"/>
      <w:lvlText w:val="%9."/>
      <w:lvlJc w:val="right"/>
      <w:pPr>
        <w:ind w:left="8205" w:hanging="180"/>
      </w:pPr>
    </w:lvl>
  </w:abstractNum>
  <w:abstractNum w:abstractNumId="16" w15:restartNumberingAfterBreak="0">
    <w:nsid w:val="44F40B5A"/>
    <w:multiLevelType w:val="hybridMultilevel"/>
    <w:tmpl w:val="2F3A165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B93DCD"/>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2391057"/>
    <w:multiLevelType w:val="multilevel"/>
    <w:tmpl w:val="266453D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3DB2CCD"/>
    <w:multiLevelType w:val="hybridMultilevel"/>
    <w:tmpl w:val="719C00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90C4778"/>
    <w:multiLevelType w:val="multilevel"/>
    <w:tmpl w:val="FB047464"/>
    <w:lvl w:ilvl="0">
      <w:start w:val="4"/>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21" w15:restartNumberingAfterBreak="0">
    <w:nsid w:val="715B75F8"/>
    <w:multiLevelType w:val="hybridMultilevel"/>
    <w:tmpl w:val="7748628C"/>
    <w:lvl w:ilvl="0" w:tplc="DB70E82C">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729931D4"/>
    <w:multiLevelType w:val="hybridMultilevel"/>
    <w:tmpl w:val="5876FF80"/>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0C6B98"/>
    <w:multiLevelType w:val="hybridMultilevel"/>
    <w:tmpl w:val="BB342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1"/>
  </w:num>
  <w:num w:numId="3">
    <w:abstractNumId w:val="5"/>
  </w:num>
  <w:num w:numId="4">
    <w:abstractNumId w:val="0"/>
  </w:num>
  <w:num w:numId="5">
    <w:abstractNumId w:val="7"/>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2"/>
  </w:num>
  <w:num w:numId="16">
    <w:abstractNumId w:val="19"/>
  </w:num>
  <w:num w:numId="17">
    <w:abstractNumId w:val="4"/>
  </w:num>
  <w:num w:numId="18">
    <w:abstractNumId w:val="6"/>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3CB"/>
    <w:rsid w:val="00002222"/>
    <w:rsid w:val="000063C3"/>
    <w:rsid w:val="00007D22"/>
    <w:rsid w:val="00010AFC"/>
    <w:rsid w:val="0001228B"/>
    <w:rsid w:val="00012321"/>
    <w:rsid w:val="00014851"/>
    <w:rsid w:val="00022577"/>
    <w:rsid w:val="00023CAB"/>
    <w:rsid w:val="00026367"/>
    <w:rsid w:val="00031311"/>
    <w:rsid w:val="000349DA"/>
    <w:rsid w:val="00034A77"/>
    <w:rsid w:val="0003648C"/>
    <w:rsid w:val="0004084C"/>
    <w:rsid w:val="00043823"/>
    <w:rsid w:val="00044789"/>
    <w:rsid w:val="00046118"/>
    <w:rsid w:val="00051CF3"/>
    <w:rsid w:val="00051E6A"/>
    <w:rsid w:val="00054AE7"/>
    <w:rsid w:val="00055FA7"/>
    <w:rsid w:val="00056C6C"/>
    <w:rsid w:val="00056CAB"/>
    <w:rsid w:val="000613EB"/>
    <w:rsid w:val="000621C5"/>
    <w:rsid w:val="000632C6"/>
    <w:rsid w:val="00066C3B"/>
    <w:rsid w:val="00067F7B"/>
    <w:rsid w:val="00073D2F"/>
    <w:rsid w:val="00074020"/>
    <w:rsid w:val="00077A24"/>
    <w:rsid w:val="00080CFE"/>
    <w:rsid w:val="000839BB"/>
    <w:rsid w:val="000939DA"/>
    <w:rsid w:val="000958B1"/>
    <w:rsid w:val="0009617B"/>
    <w:rsid w:val="00096791"/>
    <w:rsid w:val="00097AF5"/>
    <w:rsid w:val="000A1274"/>
    <w:rsid w:val="000A24EA"/>
    <w:rsid w:val="000A2EA3"/>
    <w:rsid w:val="000A3FD7"/>
    <w:rsid w:val="000A514C"/>
    <w:rsid w:val="000B0B7A"/>
    <w:rsid w:val="000B1ACC"/>
    <w:rsid w:val="000B7F23"/>
    <w:rsid w:val="000C5A31"/>
    <w:rsid w:val="000C709C"/>
    <w:rsid w:val="000C7AA1"/>
    <w:rsid w:val="000D02E8"/>
    <w:rsid w:val="000D0F79"/>
    <w:rsid w:val="000D1AE8"/>
    <w:rsid w:val="000D465C"/>
    <w:rsid w:val="000D5685"/>
    <w:rsid w:val="000D7101"/>
    <w:rsid w:val="000E1C6C"/>
    <w:rsid w:val="000F1046"/>
    <w:rsid w:val="000F3DEA"/>
    <w:rsid w:val="000F4D30"/>
    <w:rsid w:val="000F4E87"/>
    <w:rsid w:val="000F4F2A"/>
    <w:rsid w:val="000F5C75"/>
    <w:rsid w:val="000F6C76"/>
    <w:rsid w:val="0010220F"/>
    <w:rsid w:val="00102227"/>
    <w:rsid w:val="001037EC"/>
    <w:rsid w:val="00103E07"/>
    <w:rsid w:val="00104079"/>
    <w:rsid w:val="00105A74"/>
    <w:rsid w:val="00106611"/>
    <w:rsid w:val="001066A9"/>
    <w:rsid w:val="00106F22"/>
    <w:rsid w:val="00107F0E"/>
    <w:rsid w:val="0011600C"/>
    <w:rsid w:val="00116EBF"/>
    <w:rsid w:val="001179E3"/>
    <w:rsid w:val="00120FFB"/>
    <w:rsid w:val="001219BA"/>
    <w:rsid w:val="00122F18"/>
    <w:rsid w:val="00123914"/>
    <w:rsid w:val="00124DA6"/>
    <w:rsid w:val="0012508A"/>
    <w:rsid w:val="00130EDD"/>
    <w:rsid w:val="00133DCA"/>
    <w:rsid w:val="0014313F"/>
    <w:rsid w:val="00144355"/>
    <w:rsid w:val="00146581"/>
    <w:rsid w:val="00146C26"/>
    <w:rsid w:val="0015089D"/>
    <w:rsid w:val="00150C81"/>
    <w:rsid w:val="00150EFE"/>
    <w:rsid w:val="001558FE"/>
    <w:rsid w:val="00156000"/>
    <w:rsid w:val="00156052"/>
    <w:rsid w:val="00161C00"/>
    <w:rsid w:val="001624CD"/>
    <w:rsid w:val="00163BA7"/>
    <w:rsid w:val="001723AF"/>
    <w:rsid w:val="00175CA3"/>
    <w:rsid w:val="00181BD1"/>
    <w:rsid w:val="00183977"/>
    <w:rsid w:val="00186980"/>
    <w:rsid w:val="00191402"/>
    <w:rsid w:val="001944BB"/>
    <w:rsid w:val="001A1B32"/>
    <w:rsid w:val="001A26D5"/>
    <w:rsid w:val="001A2907"/>
    <w:rsid w:val="001A3D19"/>
    <w:rsid w:val="001A4ED0"/>
    <w:rsid w:val="001A673F"/>
    <w:rsid w:val="001A7DE0"/>
    <w:rsid w:val="001B0140"/>
    <w:rsid w:val="001B4FC2"/>
    <w:rsid w:val="001B6BA4"/>
    <w:rsid w:val="001C1A90"/>
    <w:rsid w:val="001C2EAD"/>
    <w:rsid w:val="001C6FD1"/>
    <w:rsid w:val="001D0FE4"/>
    <w:rsid w:val="001D2B7A"/>
    <w:rsid w:val="001D71FD"/>
    <w:rsid w:val="001D7BE2"/>
    <w:rsid w:val="001E25D4"/>
    <w:rsid w:val="001E4CC3"/>
    <w:rsid w:val="001F2A66"/>
    <w:rsid w:val="001F3E30"/>
    <w:rsid w:val="001F602C"/>
    <w:rsid w:val="00200744"/>
    <w:rsid w:val="00201FA6"/>
    <w:rsid w:val="002033CB"/>
    <w:rsid w:val="0020441B"/>
    <w:rsid w:val="0020586E"/>
    <w:rsid w:val="00206673"/>
    <w:rsid w:val="0021323F"/>
    <w:rsid w:val="002132C5"/>
    <w:rsid w:val="00217702"/>
    <w:rsid w:val="00226965"/>
    <w:rsid w:val="00230C44"/>
    <w:rsid w:val="0024217C"/>
    <w:rsid w:val="00242470"/>
    <w:rsid w:val="00252342"/>
    <w:rsid w:val="00254465"/>
    <w:rsid w:val="00255003"/>
    <w:rsid w:val="00255232"/>
    <w:rsid w:val="00260AD7"/>
    <w:rsid w:val="00261082"/>
    <w:rsid w:val="00261F9C"/>
    <w:rsid w:val="00265D08"/>
    <w:rsid w:val="00270931"/>
    <w:rsid w:val="002710C8"/>
    <w:rsid w:val="00276792"/>
    <w:rsid w:val="002773AB"/>
    <w:rsid w:val="00280578"/>
    <w:rsid w:val="0028164F"/>
    <w:rsid w:val="00281AD8"/>
    <w:rsid w:val="002834EF"/>
    <w:rsid w:val="00285CA4"/>
    <w:rsid w:val="00286282"/>
    <w:rsid w:val="00286FCA"/>
    <w:rsid w:val="00287BBD"/>
    <w:rsid w:val="00290D45"/>
    <w:rsid w:val="002918C5"/>
    <w:rsid w:val="00294110"/>
    <w:rsid w:val="00294925"/>
    <w:rsid w:val="00295EDE"/>
    <w:rsid w:val="002A198C"/>
    <w:rsid w:val="002A73D7"/>
    <w:rsid w:val="002B1AA5"/>
    <w:rsid w:val="002C2B59"/>
    <w:rsid w:val="002C499D"/>
    <w:rsid w:val="002C5D29"/>
    <w:rsid w:val="002D3150"/>
    <w:rsid w:val="002D3597"/>
    <w:rsid w:val="002D4757"/>
    <w:rsid w:val="002D5F51"/>
    <w:rsid w:val="002D6905"/>
    <w:rsid w:val="002E19AF"/>
    <w:rsid w:val="002E4F3D"/>
    <w:rsid w:val="002F18E8"/>
    <w:rsid w:val="002F321E"/>
    <w:rsid w:val="002F389D"/>
    <w:rsid w:val="002F46FD"/>
    <w:rsid w:val="002F49A6"/>
    <w:rsid w:val="002F6258"/>
    <w:rsid w:val="00300C5F"/>
    <w:rsid w:val="00301C83"/>
    <w:rsid w:val="003024DC"/>
    <w:rsid w:val="003043BF"/>
    <w:rsid w:val="00305B20"/>
    <w:rsid w:val="00307622"/>
    <w:rsid w:val="00307EAC"/>
    <w:rsid w:val="00310E10"/>
    <w:rsid w:val="00311984"/>
    <w:rsid w:val="00320399"/>
    <w:rsid w:val="003214BF"/>
    <w:rsid w:val="00321503"/>
    <w:rsid w:val="00322D01"/>
    <w:rsid w:val="00324B85"/>
    <w:rsid w:val="00325915"/>
    <w:rsid w:val="00326049"/>
    <w:rsid w:val="00332931"/>
    <w:rsid w:val="00336FE9"/>
    <w:rsid w:val="0033779C"/>
    <w:rsid w:val="00337F85"/>
    <w:rsid w:val="00344C2F"/>
    <w:rsid w:val="0034743E"/>
    <w:rsid w:val="00353BA0"/>
    <w:rsid w:val="00355091"/>
    <w:rsid w:val="00356779"/>
    <w:rsid w:val="00357588"/>
    <w:rsid w:val="00360658"/>
    <w:rsid w:val="003611E8"/>
    <w:rsid w:val="00361F5B"/>
    <w:rsid w:val="003629A1"/>
    <w:rsid w:val="00362DD3"/>
    <w:rsid w:val="00363584"/>
    <w:rsid w:val="00363824"/>
    <w:rsid w:val="00367BE2"/>
    <w:rsid w:val="00370665"/>
    <w:rsid w:val="0037147C"/>
    <w:rsid w:val="00374C55"/>
    <w:rsid w:val="00376271"/>
    <w:rsid w:val="00380727"/>
    <w:rsid w:val="003811B4"/>
    <w:rsid w:val="00381E67"/>
    <w:rsid w:val="0038213B"/>
    <w:rsid w:val="00387B2E"/>
    <w:rsid w:val="003930E8"/>
    <w:rsid w:val="00393417"/>
    <w:rsid w:val="0039472E"/>
    <w:rsid w:val="003957B2"/>
    <w:rsid w:val="003A0F08"/>
    <w:rsid w:val="003A15A0"/>
    <w:rsid w:val="003A2D1F"/>
    <w:rsid w:val="003A632E"/>
    <w:rsid w:val="003A6587"/>
    <w:rsid w:val="003A67C3"/>
    <w:rsid w:val="003C13AE"/>
    <w:rsid w:val="003C1505"/>
    <w:rsid w:val="003C1B5D"/>
    <w:rsid w:val="003C2CFC"/>
    <w:rsid w:val="003C45A8"/>
    <w:rsid w:val="003C4B59"/>
    <w:rsid w:val="003C4C1C"/>
    <w:rsid w:val="003C6A2A"/>
    <w:rsid w:val="003D0E30"/>
    <w:rsid w:val="003D371C"/>
    <w:rsid w:val="003D4B6B"/>
    <w:rsid w:val="003D6436"/>
    <w:rsid w:val="003D6B73"/>
    <w:rsid w:val="003D7490"/>
    <w:rsid w:val="003E3E7A"/>
    <w:rsid w:val="003E5FEE"/>
    <w:rsid w:val="003E61DD"/>
    <w:rsid w:val="003E6403"/>
    <w:rsid w:val="003E7292"/>
    <w:rsid w:val="003E775E"/>
    <w:rsid w:val="003F0DAC"/>
    <w:rsid w:val="003F3AD0"/>
    <w:rsid w:val="003F647D"/>
    <w:rsid w:val="003F7E66"/>
    <w:rsid w:val="00401EF8"/>
    <w:rsid w:val="004022FF"/>
    <w:rsid w:val="00403B8D"/>
    <w:rsid w:val="004057F9"/>
    <w:rsid w:val="00410949"/>
    <w:rsid w:val="00412BD5"/>
    <w:rsid w:val="00413288"/>
    <w:rsid w:val="004169BE"/>
    <w:rsid w:val="00417F9D"/>
    <w:rsid w:val="004208E7"/>
    <w:rsid w:val="0042353D"/>
    <w:rsid w:val="004407E0"/>
    <w:rsid w:val="00441F64"/>
    <w:rsid w:val="00465F3D"/>
    <w:rsid w:val="004678A0"/>
    <w:rsid w:val="00471352"/>
    <w:rsid w:val="00474343"/>
    <w:rsid w:val="00474350"/>
    <w:rsid w:val="00475283"/>
    <w:rsid w:val="004841F2"/>
    <w:rsid w:val="004861D5"/>
    <w:rsid w:val="00486356"/>
    <w:rsid w:val="0049446F"/>
    <w:rsid w:val="00495B19"/>
    <w:rsid w:val="004963A3"/>
    <w:rsid w:val="004978C8"/>
    <w:rsid w:val="004A39BE"/>
    <w:rsid w:val="004A4323"/>
    <w:rsid w:val="004A720C"/>
    <w:rsid w:val="004A7EAA"/>
    <w:rsid w:val="004B0405"/>
    <w:rsid w:val="004B18E9"/>
    <w:rsid w:val="004B2854"/>
    <w:rsid w:val="004B3495"/>
    <w:rsid w:val="004B60B9"/>
    <w:rsid w:val="004B6BE2"/>
    <w:rsid w:val="004B6F3E"/>
    <w:rsid w:val="004C6752"/>
    <w:rsid w:val="004C7EC5"/>
    <w:rsid w:val="004D0210"/>
    <w:rsid w:val="004D403A"/>
    <w:rsid w:val="004D51B0"/>
    <w:rsid w:val="004E4064"/>
    <w:rsid w:val="004E4F1C"/>
    <w:rsid w:val="004E6FCF"/>
    <w:rsid w:val="004F1F94"/>
    <w:rsid w:val="004F3F9D"/>
    <w:rsid w:val="004F5C2F"/>
    <w:rsid w:val="004F74DE"/>
    <w:rsid w:val="00506092"/>
    <w:rsid w:val="00506106"/>
    <w:rsid w:val="00507264"/>
    <w:rsid w:val="0051152A"/>
    <w:rsid w:val="005118ED"/>
    <w:rsid w:val="00511CD3"/>
    <w:rsid w:val="00511F94"/>
    <w:rsid w:val="0052269C"/>
    <w:rsid w:val="00522BDE"/>
    <w:rsid w:val="00523972"/>
    <w:rsid w:val="0052674B"/>
    <w:rsid w:val="0053062E"/>
    <w:rsid w:val="0053229C"/>
    <w:rsid w:val="00537CD9"/>
    <w:rsid w:val="00541AFD"/>
    <w:rsid w:val="00545206"/>
    <w:rsid w:val="0054562F"/>
    <w:rsid w:val="00546A17"/>
    <w:rsid w:val="005547B2"/>
    <w:rsid w:val="0056102A"/>
    <w:rsid w:val="005636DA"/>
    <w:rsid w:val="00565BAA"/>
    <w:rsid w:val="00570C4E"/>
    <w:rsid w:val="005712CF"/>
    <w:rsid w:val="00571990"/>
    <w:rsid w:val="00576858"/>
    <w:rsid w:val="00576AEF"/>
    <w:rsid w:val="00576B9D"/>
    <w:rsid w:val="00581201"/>
    <w:rsid w:val="0058483A"/>
    <w:rsid w:val="00590524"/>
    <w:rsid w:val="00590ED6"/>
    <w:rsid w:val="005935D7"/>
    <w:rsid w:val="00596301"/>
    <w:rsid w:val="00596CF9"/>
    <w:rsid w:val="005B449F"/>
    <w:rsid w:val="005B5BE9"/>
    <w:rsid w:val="005B7467"/>
    <w:rsid w:val="005B75A4"/>
    <w:rsid w:val="005B7AA2"/>
    <w:rsid w:val="005C2D99"/>
    <w:rsid w:val="005C5171"/>
    <w:rsid w:val="005C725F"/>
    <w:rsid w:val="005D06D7"/>
    <w:rsid w:val="005D139D"/>
    <w:rsid w:val="005D1D9C"/>
    <w:rsid w:val="005D5CA4"/>
    <w:rsid w:val="005D5D3F"/>
    <w:rsid w:val="005D7F89"/>
    <w:rsid w:val="005E060A"/>
    <w:rsid w:val="005F3567"/>
    <w:rsid w:val="005F4C53"/>
    <w:rsid w:val="005F6480"/>
    <w:rsid w:val="006022D4"/>
    <w:rsid w:val="00614431"/>
    <w:rsid w:val="00615EAF"/>
    <w:rsid w:val="00616327"/>
    <w:rsid w:val="00620A7C"/>
    <w:rsid w:val="00626DC9"/>
    <w:rsid w:val="00633BFE"/>
    <w:rsid w:val="00634A89"/>
    <w:rsid w:val="0063681B"/>
    <w:rsid w:val="00640E95"/>
    <w:rsid w:val="00645414"/>
    <w:rsid w:val="00645B4E"/>
    <w:rsid w:val="006463BD"/>
    <w:rsid w:val="00650D66"/>
    <w:rsid w:val="00652588"/>
    <w:rsid w:val="006543D1"/>
    <w:rsid w:val="006549B3"/>
    <w:rsid w:val="00656CE1"/>
    <w:rsid w:val="006575B4"/>
    <w:rsid w:val="006605C4"/>
    <w:rsid w:val="006615F0"/>
    <w:rsid w:val="006639F9"/>
    <w:rsid w:val="006645AF"/>
    <w:rsid w:val="00664BFA"/>
    <w:rsid w:val="00666FF9"/>
    <w:rsid w:val="00667000"/>
    <w:rsid w:val="00667455"/>
    <w:rsid w:val="00673B99"/>
    <w:rsid w:val="00673E5D"/>
    <w:rsid w:val="00673F34"/>
    <w:rsid w:val="00673F91"/>
    <w:rsid w:val="0067784E"/>
    <w:rsid w:val="00680F56"/>
    <w:rsid w:val="0068314F"/>
    <w:rsid w:val="006832FF"/>
    <w:rsid w:val="0068478B"/>
    <w:rsid w:val="006848EE"/>
    <w:rsid w:val="006850FF"/>
    <w:rsid w:val="00690991"/>
    <w:rsid w:val="006922E9"/>
    <w:rsid w:val="006A188B"/>
    <w:rsid w:val="006A3F00"/>
    <w:rsid w:val="006A6130"/>
    <w:rsid w:val="006A7F55"/>
    <w:rsid w:val="006B148A"/>
    <w:rsid w:val="006B1B60"/>
    <w:rsid w:val="006B2B7D"/>
    <w:rsid w:val="006B637B"/>
    <w:rsid w:val="006B6DE4"/>
    <w:rsid w:val="006C74B3"/>
    <w:rsid w:val="006C74FE"/>
    <w:rsid w:val="006C7D9C"/>
    <w:rsid w:val="006D0ABB"/>
    <w:rsid w:val="006D3976"/>
    <w:rsid w:val="006D4FBE"/>
    <w:rsid w:val="006D56E3"/>
    <w:rsid w:val="006D6A27"/>
    <w:rsid w:val="006D6BEA"/>
    <w:rsid w:val="006E12ED"/>
    <w:rsid w:val="006E37E6"/>
    <w:rsid w:val="006E37FE"/>
    <w:rsid w:val="006E5835"/>
    <w:rsid w:val="006E5D3D"/>
    <w:rsid w:val="006F7787"/>
    <w:rsid w:val="006F7DBC"/>
    <w:rsid w:val="00700E41"/>
    <w:rsid w:val="00704242"/>
    <w:rsid w:val="00706094"/>
    <w:rsid w:val="00706894"/>
    <w:rsid w:val="00707B0A"/>
    <w:rsid w:val="0071330F"/>
    <w:rsid w:val="00713B38"/>
    <w:rsid w:val="0071598F"/>
    <w:rsid w:val="007177CD"/>
    <w:rsid w:val="00720137"/>
    <w:rsid w:val="0072037B"/>
    <w:rsid w:val="00721C01"/>
    <w:rsid w:val="007252F7"/>
    <w:rsid w:val="00734090"/>
    <w:rsid w:val="00734C94"/>
    <w:rsid w:val="0073503B"/>
    <w:rsid w:val="0073615B"/>
    <w:rsid w:val="00737093"/>
    <w:rsid w:val="00737DE7"/>
    <w:rsid w:val="007407C2"/>
    <w:rsid w:val="00750FD9"/>
    <w:rsid w:val="00751CD8"/>
    <w:rsid w:val="00754525"/>
    <w:rsid w:val="00761272"/>
    <w:rsid w:val="00765B57"/>
    <w:rsid w:val="00767E31"/>
    <w:rsid w:val="0077146D"/>
    <w:rsid w:val="00781403"/>
    <w:rsid w:val="00784E88"/>
    <w:rsid w:val="0078503E"/>
    <w:rsid w:val="00785085"/>
    <w:rsid w:val="00786F1E"/>
    <w:rsid w:val="00795023"/>
    <w:rsid w:val="0079551E"/>
    <w:rsid w:val="00797387"/>
    <w:rsid w:val="007A2B52"/>
    <w:rsid w:val="007A5BEE"/>
    <w:rsid w:val="007A5FA6"/>
    <w:rsid w:val="007A766F"/>
    <w:rsid w:val="007A7B1F"/>
    <w:rsid w:val="007B046D"/>
    <w:rsid w:val="007B303C"/>
    <w:rsid w:val="007B5097"/>
    <w:rsid w:val="007B513F"/>
    <w:rsid w:val="007B5593"/>
    <w:rsid w:val="007B5DF5"/>
    <w:rsid w:val="007B5F99"/>
    <w:rsid w:val="007B78C7"/>
    <w:rsid w:val="007C2E61"/>
    <w:rsid w:val="007C353A"/>
    <w:rsid w:val="007C45EB"/>
    <w:rsid w:val="007C4FAC"/>
    <w:rsid w:val="007C73D8"/>
    <w:rsid w:val="007D27D5"/>
    <w:rsid w:val="007D357E"/>
    <w:rsid w:val="007D777A"/>
    <w:rsid w:val="007E0197"/>
    <w:rsid w:val="007E04C1"/>
    <w:rsid w:val="007E0BAA"/>
    <w:rsid w:val="007E3280"/>
    <w:rsid w:val="007E4757"/>
    <w:rsid w:val="007E6B49"/>
    <w:rsid w:val="007F13C9"/>
    <w:rsid w:val="007F3C57"/>
    <w:rsid w:val="007F409E"/>
    <w:rsid w:val="007F5175"/>
    <w:rsid w:val="007F6B5D"/>
    <w:rsid w:val="007F7331"/>
    <w:rsid w:val="007F7587"/>
    <w:rsid w:val="00800DD6"/>
    <w:rsid w:val="00804C0A"/>
    <w:rsid w:val="00811EC0"/>
    <w:rsid w:val="0081311A"/>
    <w:rsid w:val="00814CEC"/>
    <w:rsid w:val="00817DBD"/>
    <w:rsid w:val="0082145A"/>
    <w:rsid w:val="00821B66"/>
    <w:rsid w:val="0082331D"/>
    <w:rsid w:val="00823681"/>
    <w:rsid w:val="00825876"/>
    <w:rsid w:val="00832EB4"/>
    <w:rsid w:val="008341F7"/>
    <w:rsid w:val="008343C8"/>
    <w:rsid w:val="00836292"/>
    <w:rsid w:val="008423B1"/>
    <w:rsid w:val="00842B89"/>
    <w:rsid w:val="00843871"/>
    <w:rsid w:val="00844277"/>
    <w:rsid w:val="008455F3"/>
    <w:rsid w:val="00847D00"/>
    <w:rsid w:val="008515F6"/>
    <w:rsid w:val="00854ADD"/>
    <w:rsid w:val="00855966"/>
    <w:rsid w:val="00866073"/>
    <w:rsid w:val="00867488"/>
    <w:rsid w:val="0087799C"/>
    <w:rsid w:val="00877B97"/>
    <w:rsid w:val="0088610A"/>
    <w:rsid w:val="00886D1B"/>
    <w:rsid w:val="00887EFA"/>
    <w:rsid w:val="00893664"/>
    <w:rsid w:val="0089383B"/>
    <w:rsid w:val="008960C6"/>
    <w:rsid w:val="008A2C2F"/>
    <w:rsid w:val="008A5271"/>
    <w:rsid w:val="008A6493"/>
    <w:rsid w:val="008A669C"/>
    <w:rsid w:val="008C0DF1"/>
    <w:rsid w:val="008C25EB"/>
    <w:rsid w:val="008C299A"/>
    <w:rsid w:val="008C51E9"/>
    <w:rsid w:val="008D2915"/>
    <w:rsid w:val="008D3028"/>
    <w:rsid w:val="008D777A"/>
    <w:rsid w:val="008D799F"/>
    <w:rsid w:val="008D7A0F"/>
    <w:rsid w:val="008E0744"/>
    <w:rsid w:val="008E2274"/>
    <w:rsid w:val="008E4609"/>
    <w:rsid w:val="008F02F4"/>
    <w:rsid w:val="008F4FC2"/>
    <w:rsid w:val="008F536F"/>
    <w:rsid w:val="00900BF2"/>
    <w:rsid w:val="00911FBD"/>
    <w:rsid w:val="00914154"/>
    <w:rsid w:val="00915A8F"/>
    <w:rsid w:val="00917C92"/>
    <w:rsid w:val="0092164F"/>
    <w:rsid w:val="0092330D"/>
    <w:rsid w:val="00923BE9"/>
    <w:rsid w:val="00924456"/>
    <w:rsid w:val="00925294"/>
    <w:rsid w:val="00925858"/>
    <w:rsid w:val="00925958"/>
    <w:rsid w:val="00931264"/>
    <w:rsid w:val="00932D2E"/>
    <w:rsid w:val="00935CEF"/>
    <w:rsid w:val="00936E33"/>
    <w:rsid w:val="00941F09"/>
    <w:rsid w:val="0094208E"/>
    <w:rsid w:val="00943B6C"/>
    <w:rsid w:val="00947AE1"/>
    <w:rsid w:val="0095024B"/>
    <w:rsid w:val="00954321"/>
    <w:rsid w:val="00957369"/>
    <w:rsid w:val="00957E93"/>
    <w:rsid w:val="009606BF"/>
    <w:rsid w:val="009618D6"/>
    <w:rsid w:val="0096313F"/>
    <w:rsid w:val="00963F31"/>
    <w:rsid w:val="00964818"/>
    <w:rsid w:val="009653B3"/>
    <w:rsid w:val="00967A65"/>
    <w:rsid w:val="009816DE"/>
    <w:rsid w:val="00981F2C"/>
    <w:rsid w:val="00987C1C"/>
    <w:rsid w:val="00994C8E"/>
    <w:rsid w:val="009A1383"/>
    <w:rsid w:val="009A14EF"/>
    <w:rsid w:val="009A3B1E"/>
    <w:rsid w:val="009A45B6"/>
    <w:rsid w:val="009A7918"/>
    <w:rsid w:val="009B228D"/>
    <w:rsid w:val="009B6B67"/>
    <w:rsid w:val="009C013F"/>
    <w:rsid w:val="009C16E9"/>
    <w:rsid w:val="009C28E1"/>
    <w:rsid w:val="009C3FFA"/>
    <w:rsid w:val="009C5007"/>
    <w:rsid w:val="009C5695"/>
    <w:rsid w:val="009D009B"/>
    <w:rsid w:val="009D0317"/>
    <w:rsid w:val="009D3045"/>
    <w:rsid w:val="009D48F5"/>
    <w:rsid w:val="009D675D"/>
    <w:rsid w:val="009E2C82"/>
    <w:rsid w:val="009E3500"/>
    <w:rsid w:val="009E7232"/>
    <w:rsid w:val="009F1B5C"/>
    <w:rsid w:val="009F43D5"/>
    <w:rsid w:val="009F56F4"/>
    <w:rsid w:val="00A0454B"/>
    <w:rsid w:val="00A1031A"/>
    <w:rsid w:val="00A127B3"/>
    <w:rsid w:val="00A13F73"/>
    <w:rsid w:val="00A1485C"/>
    <w:rsid w:val="00A17298"/>
    <w:rsid w:val="00A179DC"/>
    <w:rsid w:val="00A2227E"/>
    <w:rsid w:val="00A23C86"/>
    <w:rsid w:val="00A23CCB"/>
    <w:rsid w:val="00A264CF"/>
    <w:rsid w:val="00A26DE9"/>
    <w:rsid w:val="00A26E6F"/>
    <w:rsid w:val="00A31655"/>
    <w:rsid w:val="00A33194"/>
    <w:rsid w:val="00A3342A"/>
    <w:rsid w:val="00A33E32"/>
    <w:rsid w:val="00A35F56"/>
    <w:rsid w:val="00A36EB7"/>
    <w:rsid w:val="00A40A29"/>
    <w:rsid w:val="00A4337A"/>
    <w:rsid w:val="00A43619"/>
    <w:rsid w:val="00A45DAB"/>
    <w:rsid w:val="00A535EE"/>
    <w:rsid w:val="00A55023"/>
    <w:rsid w:val="00A552FB"/>
    <w:rsid w:val="00A57C4B"/>
    <w:rsid w:val="00A606E5"/>
    <w:rsid w:val="00A61FD5"/>
    <w:rsid w:val="00A62C2E"/>
    <w:rsid w:val="00A63A1C"/>
    <w:rsid w:val="00A658F6"/>
    <w:rsid w:val="00A6629A"/>
    <w:rsid w:val="00A67B12"/>
    <w:rsid w:val="00A73EB1"/>
    <w:rsid w:val="00A76207"/>
    <w:rsid w:val="00A8137C"/>
    <w:rsid w:val="00A81623"/>
    <w:rsid w:val="00A84F34"/>
    <w:rsid w:val="00A8552C"/>
    <w:rsid w:val="00A8654E"/>
    <w:rsid w:val="00A865E3"/>
    <w:rsid w:val="00A92776"/>
    <w:rsid w:val="00A940A4"/>
    <w:rsid w:val="00AB09AA"/>
    <w:rsid w:val="00AB1C44"/>
    <w:rsid w:val="00AB1FE9"/>
    <w:rsid w:val="00AB46AC"/>
    <w:rsid w:val="00AB566A"/>
    <w:rsid w:val="00AB5F9C"/>
    <w:rsid w:val="00AC11BD"/>
    <w:rsid w:val="00AC14ED"/>
    <w:rsid w:val="00AC1827"/>
    <w:rsid w:val="00AC4610"/>
    <w:rsid w:val="00AC5701"/>
    <w:rsid w:val="00AC7EF5"/>
    <w:rsid w:val="00AD0470"/>
    <w:rsid w:val="00AD16F5"/>
    <w:rsid w:val="00AD32B7"/>
    <w:rsid w:val="00AD387D"/>
    <w:rsid w:val="00AD4204"/>
    <w:rsid w:val="00AD4F4C"/>
    <w:rsid w:val="00AD7AB4"/>
    <w:rsid w:val="00AE2E19"/>
    <w:rsid w:val="00AE4843"/>
    <w:rsid w:val="00AE5C22"/>
    <w:rsid w:val="00AE77E2"/>
    <w:rsid w:val="00AE7E5E"/>
    <w:rsid w:val="00AF089B"/>
    <w:rsid w:val="00AF522F"/>
    <w:rsid w:val="00B03F57"/>
    <w:rsid w:val="00B0430C"/>
    <w:rsid w:val="00B060B6"/>
    <w:rsid w:val="00B07380"/>
    <w:rsid w:val="00B077CF"/>
    <w:rsid w:val="00B07B4B"/>
    <w:rsid w:val="00B10658"/>
    <w:rsid w:val="00B1096E"/>
    <w:rsid w:val="00B141FC"/>
    <w:rsid w:val="00B14257"/>
    <w:rsid w:val="00B20A2A"/>
    <w:rsid w:val="00B27A30"/>
    <w:rsid w:val="00B3094B"/>
    <w:rsid w:val="00B31840"/>
    <w:rsid w:val="00B322FD"/>
    <w:rsid w:val="00B32727"/>
    <w:rsid w:val="00B343EF"/>
    <w:rsid w:val="00B3553B"/>
    <w:rsid w:val="00B35E53"/>
    <w:rsid w:val="00B40A22"/>
    <w:rsid w:val="00B40FCC"/>
    <w:rsid w:val="00B421D6"/>
    <w:rsid w:val="00B45A0C"/>
    <w:rsid w:val="00B45DF7"/>
    <w:rsid w:val="00B578BD"/>
    <w:rsid w:val="00B60676"/>
    <w:rsid w:val="00B60B38"/>
    <w:rsid w:val="00B637E4"/>
    <w:rsid w:val="00B66715"/>
    <w:rsid w:val="00B704ED"/>
    <w:rsid w:val="00B71896"/>
    <w:rsid w:val="00B724FD"/>
    <w:rsid w:val="00B7338C"/>
    <w:rsid w:val="00B75BD0"/>
    <w:rsid w:val="00B76C23"/>
    <w:rsid w:val="00B778AA"/>
    <w:rsid w:val="00B8325D"/>
    <w:rsid w:val="00B83921"/>
    <w:rsid w:val="00B83B7A"/>
    <w:rsid w:val="00B859B1"/>
    <w:rsid w:val="00B8608E"/>
    <w:rsid w:val="00B872C0"/>
    <w:rsid w:val="00B87805"/>
    <w:rsid w:val="00B9018F"/>
    <w:rsid w:val="00B9043D"/>
    <w:rsid w:val="00B95965"/>
    <w:rsid w:val="00B95A12"/>
    <w:rsid w:val="00B96C9C"/>
    <w:rsid w:val="00B97D31"/>
    <w:rsid w:val="00B97F27"/>
    <w:rsid w:val="00BA3B3B"/>
    <w:rsid w:val="00BA40ED"/>
    <w:rsid w:val="00BA5930"/>
    <w:rsid w:val="00BA60CF"/>
    <w:rsid w:val="00BB1428"/>
    <w:rsid w:val="00BB18EB"/>
    <w:rsid w:val="00BB1FAD"/>
    <w:rsid w:val="00BB771C"/>
    <w:rsid w:val="00BC2605"/>
    <w:rsid w:val="00BC332F"/>
    <w:rsid w:val="00BC3723"/>
    <w:rsid w:val="00BC40E1"/>
    <w:rsid w:val="00BC4425"/>
    <w:rsid w:val="00BD020E"/>
    <w:rsid w:val="00BE052E"/>
    <w:rsid w:val="00BE3D6D"/>
    <w:rsid w:val="00BF3735"/>
    <w:rsid w:val="00BF4D69"/>
    <w:rsid w:val="00BF5D60"/>
    <w:rsid w:val="00BF6136"/>
    <w:rsid w:val="00C010DF"/>
    <w:rsid w:val="00C0481A"/>
    <w:rsid w:val="00C04F91"/>
    <w:rsid w:val="00C073D8"/>
    <w:rsid w:val="00C07579"/>
    <w:rsid w:val="00C11566"/>
    <w:rsid w:val="00C11D4B"/>
    <w:rsid w:val="00C14B3C"/>
    <w:rsid w:val="00C14BDF"/>
    <w:rsid w:val="00C1673A"/>
    <w:rsid w:val="00C17655"/>
    <w:rsid w:val="00C1778D"/>
    <w:rsid w:val="00C17FDB"/>
    <w:rsid w:val="00C23008"/>
    <w:rsid w:val="00C23B99"/>
    <w:rsid w:val="00C23EFA"/>
    <w:rsid w:val="00C24B49"/>
    <w:rsid w:val="00C25785"/>
    <w:rsid w:val="00C31D3A"/>
    <w:rsid w:val="00C32692"/>
    <w:rsid w:val="00C32737"/>
    <w:rsid w:val="00C36139"/>
    <w:rsid w:val="00C40190"/>
    <w:rsid w:val="00C40C95"/>
    <w:rsid w:val="00C4465B"/>
    <w:rsid w:val="00C56CF8"/>
    <w:rsid w:val="00C63C95"/>
    <w:rsid w:val="00C64C14"/>
    <w:rsid w:val="00C65D3E"/>
    <w:rsid w:val="00C66787"/>
    <w:rsid w:val="00C72C8B"/>
    <w:rsid w:val="00C73340"/>
    <w:rsid w:val="00C75480"/>
    <w:rsid w:val="00C805B8"/>
    <w:rsid w:val="00C80BD4"/>
    <w:rsid w:val="00C8152C"/>
    <w:rsid w:val="00C83FA2"/>
    <w:rsid w:val="00C86BB3"/>
    <w:rsid w:val="00C86DE8"/>
    <w:rsid w:val="00C871BF"/>
    <w:rsid w:val="00C903C8"/>
    <w:rsid w:val="00C93472"/>
    <w:rsid w:val="00C94E4B"/>
    <w:rsid w:val="00C95407"/>
    <w:rsid w:val="00C95A4B"/>
    <w:rsid w:val="00C95F68"/>
    <w:rsid w:val="00C96034"/>
    <w:rsid w:val="00C97EEC"/>
    <w:rsid w:val="00CA277D"/>
    <w:rsid w:val="00CA2B40"/>
    <w:rsid w:val="00CA3897"/>
    <w:rsid w:val="00CA3BF3"/>
    <w:rsid w:val="00CB075C"/>
    <w:rsid w:val="00CB1263"/>
    <w:rsid w:val="00CB21EC"/>
    <w:rsid w:val="00CB3A6A"/>
    <w:rsid w:val="00CB3C42"/>
    <w:rsid w:val="00CB7424"/>
    <w:rsid w:val="00CC6288"/>
    <w:rsid w:val="00CC64A8"/>
    <w:rsid w:val="00CC6969"/>
    <w:rsid w:val="00CC764A"/>
    <w:rsid w:val="00CD1F28"/>
    <w:rsid w:val="00CD5594"/>
    <w:rsid w:val="00CE2868"/>
    <w:rsid w:val="00CF187E"/>
    <w:rsid w:val="00CF26D9"/>
    <w:rsid w:val="00CF2957"/>
    <w:rsid w:val="00CF2ED6"/>
    <w:rsid w:val="00CF5585"/>
    <w:rsid w:val="00CF5B4B"/>
    <w:rsid w:val="00CF6D52"/>
    <w:rsid w:val="00CF7A6A"/>
    <w:rsid w:val="00D0023E"/>
    <w:rsid w:val="00D026B7"/>
    <w:rsid w:val="00D03343"/>
    <w:rsid w:val="00D05BD7"/>
    <w:rsid w:val="00D06F88"/>
    <w:rsid w:val="00D10730"/>
    <w:rsid w:val="00D1210E"/>
    <w:rsid w:val="00D146DE"/>
    <w:rsid w:val="00D1673E"/>
    <w:rsid w:val="00D16932"/>
    <w:rsid w:val="00D177C7"/>
    <w:rsid w:val="00D22761"/>
    <w:rsid w:val="00D245D3"/>
    <w:rsid w:val="00D24CB7"/>
    <w:rsid w:val="00D264F6"/>
    <w:rsid w:val="00D3207D"/>
    <w:rsid w:val="00D353CC"/>
    <w:rsid w:val="00D359DD"/>
    <w:rsid w:val="00D3790B"/>
    <w:rsid w:val="00D42859"/>
    <w:rsid w:val="00D438AE"/>
    <w:rsid w:val="00D441FF"/>
    <w:rsid w:val="00D612CD"/>
    <w:rsid w:val="00D63446"/>
    <w:rsid w:val="00D66035"/>
    <w:rsid w:val="00D70CF9"/>
    <w:rsid w:val="00D779B2"/>
    <w:rsid w:val="00D8014B"/>
    <w:rsid w:val="00D84451"/>
    <w:rsid w:val="00D86158"/>
    <w:rsid w:val="00D86780"/>
    <w:rsid w:val="00D92352"/>
    <w:rsid w:val="00D93AD1"/>
    <w:rsid w:val="00D94CEC"/>
    <w:rsid w:val="00D97AD0"/>
    <w:rsid w:val="00DA4920"/>
    <w:rsid w:val="00DB01E2"/>
    <w:rsid w:val="00DB141D"/>
    <w:rsid w:val="00DB1DB4"/>
    <w:rsid w:val="00DB20A1"/>
    <w:rsid w:val="00DC1417"/>
    <w:rsid w:val="00DC3832"/>
    <w:rsid w:val="00DC39DA"/>
    <w:rsid w:val="00DC42C5"/>
    <w:rsid w:val="00DC46B6"/>
    <w:rsid w:val="00DD3879"/>
    <w:rsid w:val="00DD5461"/>
    <w:rsid w:val="00DD57BC"/>
    <w:rsid w:val="00DD60F6"/>
    <w:rsid w:val="00DE2502"/>
    <w:rsid w:val="00DE3467"/>
    <w:rsid w:val="00DE38BB"/>
    <w:rsid w:val="00DE430D"/>
    <w:rsid w:val="00DE5986"/>
    <w:rsid w:val="00DE6471"/>
    <w:rsid w:val="00DE7840"/>
    <w:rsid w:val="00DF2CCA"/>
    <w:rsid w:val="00DF738F"/>
    <w:rsid w:val="00E001DD"/>
    <w:rsid w:val="00E03719"/>
    <w:rsid w:val="00E12379"/>
    <w:rsid w:val="00E127DD"/>
    <w:rsid w:val="00E15224"/>
    <w:rsid w:val="00E15E46"/>
    <w:rsid w:val="00E1723A"/>
    <w:rsid w:val="00E21427"/>
    <w:rsid w:val="00E21525"/>
    <w:rsid w:val="00E22E87"/>
    <w:rsid w:val="00E23AFB"/>
    <w:rsid w:val="00E23BDE"/>
    <w:rsid w:val="00E27CC6"/>
    <w:rsid w:val="00E3066B"/>
    <w:rsid w:val="00E34FE2"/>
    <w:rsid w:val="00E35430"/>
    <w:rsid w:val="00E35563"/>
    <w:rsid w:val="00E37036"/>
    <w:rsid w:val="00E37D9A"/>
    <w:rsid w:val="00E41A9F"/>
    <w:rsid w:val="00E442ED"/>
    <w:rsid w:val="00E47B8C"/>
    <w:rsid w:val="00E500FB"/>
    <w:rsid w:val="00E506E0"/>
    <w:rsid w:val="00E50F42"/>
    <w:rsid w:val="00E51559"/>
    <w:rsid w:val="00E52AA9"/>
    <w:rsid w:val="00E54F79"/>
    <w:rsid w:val="00E63444"/>
    <w:rsid w:val="00E712C0"/>
    <w:rsid w:val="00E74A71"/>
    <w:rsid w:val="00E75328"/>
    <w:rsid w:val="00E76338"/>
    <w:rsid w:val="00E76B2C"/>
    <w:rsid w:val="00E76C69"/>
    <w:rsid w:val="00E80ADB"/>
    <w:rsid w:val="00E82284"/>
    <w:rsid w:val="00E84198"/>
    <w:rsid w:val="00E85D70"/>
    <w:rsid w:val="00E85D82"/>
    <w:rsid w:val="00E86C56"/>
    <w:rsid w:val="00E90098"/>
    <w:rsid w:val="00E917D7"/>
    <w:rsid w:val="00E95990"/>
    <w:rsid w:val="00E97E09"/>
    <w:rsid w:val="00EA22AA"/>
    <w:rsid w:val="00EA48E1"/>
    <w:rsid w:val="00EA666C"/>
    <w:rsid w:val="00EB4B5D"/>
    <w:rsid w:val="00EB5E3F"/>
    <w:rsid w:val="00EB5E90"/>
    <w:rsid w:val="00EB6909"/>
    <w:rsid w:val="00EB7118"/>
    <w:rsid w:val="00EC0073"/>
    <w:rsid w:val="00EC27B5"/>
    <w:rsid w:val="00EC401E"/>
    <w:rsid w:val="00ED0831"/>
    <w:rsid w:val="00ED1781"/>
    <w:rsid w:val="00ED34F5"/>
    <w:rsid w:val="00ED3F54"/>
    <w:rsid w:val="00ED4938"/>
    <w:rsid w:val="00ED4992"/>
    <w:rsid w:val="00ED5439"/>
    <w:rsid w:val="00ED5B8E"/>
    <w:rsid w:val="00ED5C4B"/>
    <w:rsid w:val="00ED5FF6"/>
    <w:rsid w:val="00ED723B"/>
    <w:rsid w:val="00EE113F"/>
    <w:rsid w:val="00EE1874"/>
    <w:rsid w:val="00EE1D18"/>
    <w:rsid w:val="00EE31E3"/>
    <w:rsid w:val="00EE3A2C"/>
    <w:rsid w:val="00EE7158"/>
    <w:rsid w:val="00EE74B7"/>
    <w:rsid w:val="00EF1C1E"/>
    <w:rsid w:val="00EF2784"/>
    <w:rsid w:val="00EF3B5C"/>
    <w:rsid w:val="00EF5FA4"/>
    <w:rsid w:val="00F041C1"/>
    <w:rsid w:val="00F04FD1"/>
    <w:rsid w:val="00F1414A"/>
    <w:rsid w:val="00F1423B"/>
    <w:rsid w:val="00F14513"/>
    <w:rsid w:val="00F166A0"/>
    <w:rsid w:val="00F21EA9"/>
    <w:rsid w:val="00F22C1F"/>
    <w:rsid w:val="00F2319D"/>
    <w:rsid w:val="00F23538"/>
    <w:rsid w:val="00F2363C"/>
    <w:rsid w:val="00F31F2B"/>
    <w:rsid w:val="00F33738"/>
    <w:rsid w:val="00F35004"/>
    <w:rsid w:val="00F36756"/>
    <w:rsid w:val="00F36BF1"/>
    <w:rsid w:val="00F42138"/>
    <w:rsid w:val="00F43DBC"/>
    <w:rsid w:val="00F44C9B"/>
    <w:rsid w:val="00F455E2"/>
    <w:rsid w:val="00F46AB2"/>
    <w:rsid w:val="00F46B8A"/>
    <w:rsid w:val="00F52787"/>
    <w:rsid w:val="00F53997"/>
    <w:rsid w:val="00F56F62"/>
    <w:rsid w:val="00F57FA4"/>
    <w:rsid w:val="00F62242"/>
    <w:rsid w:val="00F6409E"/>
    <w:rsid w:val="00F6456A"/>
    <w:rsid w:val="00F64CFB"/>
    <w:rsid w:val="00F66808"/>
    <w:rsid w:val="00F6682D"/>
    <w:rsid w:val="00F73BD5"/>
    <w:rsid w:val="00F74B3E"/>
    <w:rsid w:val="00F76009"/>
    <w:rsid w:val="00F76465"/>
    <w:rsid w:val="00F779E4"/>
    <w:rsid w:val="00F812C4"/>
    <w:rsid w:val="00F81D2B"/>
    <w:rsid w:val="00F85D16"/>
    <w:rsid w:val="00F87B33"/>
    <w:rsid w:val="00F90B13"/>
    <w:rsid w:val="00F9116E"/>
    <w:rsid w:val="00F93031"/>
    <w:rsid w:val="00F938ED"/>
    <w:rsid w:val="00F94293"/>
    <w:rsid w:val="00F9655A"/>
    <w:rsid w:val="00F974C0"/>
    <w:rsid w:val="00FA0B8B"/>
    <w:rsid w:val="00FA1427"/>
    <w:rsid w:val="00FA24DB"/>
    <w:rsid w:val="00FA2858"/>
    <w:rsid w:val="00FA2CED"/>
    <w:rsid w:val="00FA2EB5"/>
    <w:rsid w:val="00FA686A"/>
    <w:rsid w:val="00FB20B5"/>
    <w:rsid w:val="00FC21DD"/>
    <w:rsid w:val="00FC5076"/>
    <w:rsid w:val="00FC58BA"/>
    <w:rsid w:val="00FC5A89"/>
    <w:rsid w:val="00FC5C27"/>
    <w:rsid w:val="00FD0917"/>
    <w:rsid w:val="00FD1ADE"/>
    <w:rsid w:val="00FD2EF3"/>
    <w:rsid w:val="00FD59B0"/>
    <w:rsid w:val="00FD6205"/>
    <w:rsid w:val="00FD692F"/>
    <w:rsid w:val="00FE2D38"/>
    <w:rsid w:val="00FE3A72"/>
    <w:rsid w:val="00FE651D"/>
    <w:rsid w:val="00FF2621"/>
    <w:rsid w:val="00FF70EF"/>
    <w:rsid w:val="00FF774F"/>
    <w:rsid w:val="00FF79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4EFB5"/>
  <w15:docId w15:val="{CCC972B7-1279-4AC0-BBD5-90827B1CD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2C82"/>
    <w:pPr>
      <w:spacing w:after="0" w:line="240" w:lineRule="auto"/>
    </w:pPr>
    <w:rPr>
      <w:rFonts w:ascii="Times New Roman" w:eastAsia="Times New Roman" w:hAnsi="Times New Roman" w:cs="Times New Roman"/>
      <w:sz w:val="20"/>
      <w:szCs w:val="20"/>
      <w:lang w:eastAsia="ru-RU"/>
    </w:rPr>
  </w:style>
  <w:style w:type="paragraph" w:styleId="12">
    <w:name w:val="heading 1"/>
    <w:basedOn w:val="a"/>
    <w:link w:val="13"/>
    <w:uiPriority w:val="9"/>
    <w:qFormat/>
    <w:rsid w:val="00FF70EF"/>
    <w:pPr>
      <w:spacing w:before="100" w:beforeAutospacing="1" w:after="100" w:afterAutospacing="1"/>
      <w:outlineLvl w:val="0"/>
    </w:pPr>
    <w:rPr>
      <w:b/>
      <w:bCs/>
      <w:kern w:val="36"/>
      <w:sz w:val="48"/>
      <w:szCs w:val="48"/>
    </w:rPr>
  </w:style>
  <w:style w:type="paragraph" w:styleId="30">
    <w:name w:val="heading 3"/>
    <w:basedOn w:val="a"/>
    <w:next w:val="a"/>
    <w:link w:val="31"/>
    <w:uiPriority w:val="9"/>
    <w:semiHidden/>
    <w:unhideWhenUsed/>
    <w:qFormat/>
    <w:rsid w:val="009D675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Заголовок 1 Знак"/>
    <w:basedOn w:val="a0"/>
    <w:link w:val="12"/>
    <w:uiPriority w:val="9"/>
    <w:rsid w:val="00FF70EF"/>
    <w:rPr>
      <w:rFonts w:ascii="Times New Roman" w:eastAsia="Times New Roman" w:hAnsi="Times New Roman" w:cs="Times New Roman"/>
      <w:b/>
      <w:bCs/>
      <w:kern w:val="36"/>
      <w:sz w:val="48"/>
      <w:szCs w:val="48"/>
      <w:lang w:eastAsia="ru-RU"/>
    </w:rPr>
  </w:style>
  <w:style w:type="character" w:customStyle="1" w:styleId="31">
    <w:name w:val="Заголовок 3 Знак"/>
    <w:basedOn w:val="a0"/>
    <w:link w:val="30"/>
    <w:uiPriority w:val="9"/>
    <w:semiHidden/>
    <w:rsid w:val="009D675D"/>
    <w:rPr>
      <w:rFonts w:asciiTheme="majorHAnsi" w:eastAsiaTheme="majorEastAsia" w:hAnsiTheme="majorHAnsi" w:cstheme="majorBidi"/>
      <w:b/>
      <w:bCs/>
      <w:color w:val="4F81BD" w:themeColor="accent1"/>
      <w:sz w:val="20"/>
      <w:szCs w:val="20"/>
      <w:lang w:eastAsia="ru-RU"/>
    </w:rPr>
  </w:style>
  <w:style w:type="paragraph" w:styleId="a3">
    <w:name w:val="Body Text"/>
    <w:basedOn w:val="a"/>
    <w:link w:val="a4"/>
    <w:rsid w:val="002033CB"/>
    <w:pPr>
      <w:jc w:val="center"/>
    </w:pPr>
    <w:rPr>
      <w:lang w:val="en-US"/>
    </w:rPr>
  </w:style>
  <w:style w:type="character" w:customStyle="1" w:styleId="a4">
    <w:name w:val="Основной текст Знак"/>
    <w:basedOn w:val="a0"/>
    <w:link w:val="a3"/>
    <w:rsid w:val="002033CB"/>
    <w:rPr>
      <w:rFonts w:ascii="Times New Roman" w:eastAsia="Times New Roman" w:hAnsi="Times New Roman" w:cs="Times New Roman"/>
      <w:sz w:val="20"/>
      <w:szCs w:val="20"/>
      <w:lang w:val="en-US" w:eastAsia="ru-RU"/>
    </w:rPr>
  </w:style>
  <w:style w:type="paragraph" w:styleId="a5">
    <w:name w:val="Plain Text"/>
    <w:basedOn w:val="a"/>
    <w:link w:val="a6"/>
    <w:rsid w:val="002033CB"/>
    <w:rPr>
      <w:rFonts w:ascii="Courier New" w:hAnsi="Courier New"/>
    </w:rPr>
  </w:style>
  <w:style w:type="character" w:customStyle="1" w:styleId="a6">
    <w:name w:val="Текст Знак"/>
    <w:basedOn w:val="a0"/>
    <w:link w:val="a5"/>
    <w:rsid w:val="002033CB"/>
    <w:rPr>
      <w:rFonts w:ascii="Courier New" w:eastAsia="Times New Roman" w:hAnsi="Courier New" w:cs="Times New Roman"/>
      <w:sz w:val="20"/>
      <w:szCs w:val="20"/>
      <w:lang w:eastAsia="ru-RU"/>
    </w:rPr>
  </w:style>
  <w:style w:type="paragraph" w:customStyle="1" w:styleId="11">
    <w:name w:val="ТЗ пункт 1.1"/>
    <w:basedOn w:val="a"/>
    <w:autoRedefine/>
    <w:rsid w:val="006E5D3D"/>
    <w:pPr>
      <w:widowControl w:val="0"/>
      <w:numPr>
        <w:ilvl w:val="1"/>
        <w:numId w:val="2"/>
      </w:numPr>
      <w:autoSpaceDE w:val="0"/>
      <w:autoSpaceDN w:val="0"/>
      <w:ind w:left="0" w:firstLine="709"/>
      <w:jc w:val="both"/>
    </w:pPr>
    <w:rPr>
      <w:bCs/>
      <w:sz w:val="26"/>
      <w:szCs w:val="26"/>
    </w:rPr>
  </w:style>
  <w:style w:type="paragraph" w:customStyle="1" w:styleId="10">
    <w:name w:val="ТЗ пункт 1."/>
    <w:basedOn w:val="a"/>
    <w:autoRedefine/>
    <w:rsid w:val="006E5D3D"/>
    <w:pPr>
      <w:numPr>
        <w:numId w:val="1"/>
      </w:numPr>
      <w:ind w:left="0" w:firstLine="700"/>
      <w:jc w:val="both"/>
    </w:pPr>
    <w:rPr>
      <w:bCs/>
      <w:sz w:val="26"/>
      <w:szCs w:val="26"/>
    </w:rPr>
  </w:style>
  <w:style w:type="paragraph" w:customStyle="1" w:styleId="111">
    <w:name w:val="ТЗ пункт 1.1.1"/>
    <w:basedOn w:val="a"/>
    <w:autoRedefine/>
    <w:rsid w:val="006E5D3D"/>
    <w:pPr>
      <w:widowControl w:val="0"/>
      <w:numPr>
        <w:ilvl w:val="2"/>
        <w:numId w:val="1"/>
      </w:numPr>
      <w:tabs>
        <w:tab w:val="left" w:pos="1080"/>
      </w:tabs>
      <w:autoSpaceDE w:val="0"/>
      <w:autoSpaceDN w:val="0"/>
      <w:jc w:val="both"/>
    </w:pPr>
    <w:rPr>
      <w:sz w:val="26"/>
      <w:szCs w:val="24"/>
    </w:rPr>
  </w:style>
  <w:style w:type="paragraph" w:styleId="a7">
    <w:name w:val="Body Text Indent"/>
    <w:basedOn w:val="a"/>
    <w:link w:val="a8"/>
    <w:unhideWhenUsed/>
    <w:rsid w:val="00C17655"/>
    <w:pPr>
      <w:spacing w:after="120"/>
      <w:ind w:left="283"/>
    </w:pPr>
    <w:rPr>
      <w:sz w:val="24"/>
      <w:szCs w:val="24"/>
    </w:rPr>
  </w:style>
  <w:style w:type="character" w:customStyle="1" w:styleId="a8">
    <w:name w:val="Основной текст с отступом Знак"/>
    <w:basedOn w:val="a0"/>
    <w:link w:val="a7"/>
    <w:rsid w:val="00C17655"/>
    <w:rPr>
      <w:rFonts w:ascii="Times New Roman" w:eastAsia="Times New Roman" w:hAnsi="Times New Roman" w:cs="Times New Roman"/>
      <w:sz w:val="24"/>
      <w:szCs w:val="24"/>
      <w:lang w:eastAsia="ru-RU"/>
    </w:rPr>
  </w:style>
  <w:style w:type="paragraph" w:styleId="a9">
    <w:name w:val="List Paragraph"/>
    <w:aliases w:val="Bullet List,FooterText,numbered,Use Case List Paragraph,Маркер,ТЗ список,Абзац списка литеральный,1,UL,Абзац маркированнный,Table-Normal,RSHB_Table-Normal,Предусловия,1. Абзац списка,Нумерованный список_ФТ,Булет 1,Bullet Number,lp1,lp11"/>
    <w:basedOn w:val="a"/>
    <w:link w:val="aa"/>
    <w:uiPriority w:val="34"/>
    <w:qFormat/>
    <w:rsid w:val="00C64C14"/>
    <w:pPr>
      <w:ind w:left="720"/>
      <w:contextualSpacing/>
    </w:pPr>
  </w:style>
  <w:style w:type="character" w:customStyle="1" w:styleId="aa">
    <w:name w:val="Абзац списка Знак"/>
    <w:aliases w:val="Bullet List Знак,FooterText Знак,numbered Знак,Use Case List Paragraph Знак,Маркер Знак,ТЗ список Знак,Абзац списка литеральный Знак,1 Знак,UL Знак,Абзац маркированнный Знак,Table-Normal Знак,RSHB_Table-Normal Знак,Предусловия Знак"/>
    <w:link w:val="a9"/>
    <w:uiPriority w:val="34"/>
    <w:locked/>
    <w:rsid w:val="003A6587"/>
    <w:rPr>
      <w:rFonts w:ascii="Times New Roman" w:eastAsia="Times New Roman" w:hAnsi="Times New Roman" w:cs="Times New Roman"/>
      <w:sz w:val="20"/>
      <w:szCs w:val="20"/>
      <w:lang w:eastAsia="ru-RU"/>
    </w:rPr>
  </w:style>
  <w:style w:type="table" w:styleId="ab">
    <w:name w:val="Table Grid"/>
    <w:basedOn w:val="a1"/>
    <w:uiPriority w:val="59"/>
    <w:rsid w:val="003957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header"/>
    <w:basedOn w:val="a"/>
    <w:link w:val="ad"/>
    <w:uiPriority w:val="99"/>
    <w:unhideWhenUsed/>
    <w:rsid w:val="006543D1"/>
    <w:pPr>
      <w:tabs>
        <w:tab w:val="center" w:pos="4677"/>
        <w:tab w:val="right" w:pos="9355"/>
      </w:tabs>
    </w:pPr>
  </w:style>
  <w:style w:type="character" w:customStyle="1" w:styleId="ad">
    <w:name w:val="Верхний колонтитул Знак"/>
    <w:basedOn w:val="a0"/>
    <w:link w:val="ac"/>
    <w:uiPriority w:val="99"/>
    <w:rsid w:val="006543D1"/>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6543D1"/>
    <w:pPr>
      <w:tabs>
        <w:tab w:val="center" w:pos="4677"/>
        <w:tab w:val="right" w:pos="9355"/>
      </w:tabs>
    </w:pPr>
  </w:style>
  <w:style w:type="character" w:customStyle="1" w:styleId="af">
    <w:name w:val="Нижний колонтитул Знак"/>
    <w:basedOn w:val="a0"/>
    <w:link w:val="ae"/>
    <w:uiPriority w:val="99"/>
    <w:rsid w:val="006543D1"/>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B859B1"/>
    <w:rPr>
      <w:rFonts w:ascii="Tahoma" w:hAnsi="Tahoma" w:cs="Tahoma"/>
      <w:sz w:val="16"/>
      <w:szCs w:val="16"/>
    </w:rPr>
  </w:style>
  <w:style w:type="character" w:customStyle="1" w:styleId="af1">
    <w:name w:val="Текст выноски Знак"/>
    <w:basedOn w:val="a0"/>
    <w:link w:val="af0"/>
    <w:uiPriority w:val="99"/>
    <w:semiHidden/>
    <w:rsid w:val="00B859B1"/>
    <w:rPr>
      <w:rFonts w:ascii="Tahoma" w:eastAsia="Times New Roman" w:hAnsi="Tahoma" w:cs="Tahoma"/>
      <w:sz w:val="16"/>
      <w:szCs w:val="16"/>
      <w:lang w:eastAsia="ru-RU"/>
    </w:rPr>
  </w:style>
  <w:style w:type="paragraph" w:styleId="20">
    <w:name w:val="Body Text Indent 2"/>
    <w:basedOn w:val="a"/>
    <w:link w:val="21"/>
    <w:uiPriority w:val="99"/>
    <w:unhideWhenUsed/>
    <w:rsid w:val="00F812C4"/>
    <w:pPr>
      <w:spacing w:after="120" w:line="480" w:lineRule="auto"/>
      <w:ind w:left="283"/>
    </w:pPr>
  </w:style>
  <w:style w:type="character" w:customStyle="1" w:styleId="21">
    <w:name w:val="Основной текст с отступом 2 Знак"/>
    <w:basedOn w:val="a0"/>
    <w:link w:val="20"/>
    <w:uiPriority w:val="99"/>
    <w:rsid w:val="00F812C4"/>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5636DA"/>
  </w:style>
  <w:style w:type="character" w:styleId="af2">
    <w:name w:val="Hyperlink"/>
    <w:basedOn w:val="a0"/>
    <w:uiPriority w:val="99"/>
    <w:unhideWhenUsed/>
    <w:rsid w:val="005636DA"/>
    <w:rPr>
      <w:color w:val="0000FF"/>
      <w:u w:val="single"/>
    </w:rPr>
  </w:style>
  <w:style w:type="paragraph" w:styleId="af3">
    <w:name w:val="Normal (Web)"/>
    <w:basedOn w:val="a"/>
    <w:uiPriority w:val="99"/>
    <w:unhideWhenUsed/>
    <w:rsid w:val="004D51B0"/>
    <w:pPr>
      <w:spacing w:before="100" w:beforeAutospacing="1" w:after="100" w:afterAutospacing="1"/>
    </w:pPr>
    <w:rPr>
      <w:sz w:val="24"/>
      <w:szCs w:val="24"/>
    </w:rPr>
  </w:style>
  <w:style w:type="paragraph" w:customStyle="1" w:styleId="Times12">
    <w:name w:val="Times 12"/>
    <w:basedOn w:val="a"/>
    <w:rsid w:val="003A6587"/>
    <w:pPr>
      <w:overflowPunct w:val="0"/>
      <w:autoSpaceDE w:val="0"/>
      <w:autoSpaceDN w:val="0"/>
      <w:adjustRightInd w:val="0"/>
      <w:ind w:firstLine="567"/>
      <w:jc w:val="both"/>
    </w:pPr>
    <w:rPr>
      <w:bCs/>
      <w:sz w:val="24"/>
      <w:szCs w:val="22"/>
    </w:rPr>
  </w:style>
  <w:style w:type="paragraph" w:customStyle="1" w:styleId="32">
    <w:name w:val="Пункт_3"/>
    <w:basedOn w:val="a"/>
    <w:rsid w:val="003A6587"/>
    <w:pPr>
      <w:suppressAutoHyphens/>
      <w:spacing w:line="360" w:lineRule="auto"/>
      <w:ind w:left="1134" w:hanging="1133"/>
      <w:jc w:val="both"/>
    </w:pPr>
    <w:rPr>
      <w:sz w:val="28"/>
      <w:szCs w:val="28"/>
      <w:lang w:eastAsia="ar-SA"/>
    </w:rPr>
  </w:style>
  <w:style w:type="paragraph" w:customStyle="1" w:styleId="3">
    <w:name w:val="[Ростех] Наименование Подраздела (Уровень 3)"/>
    <w:uiPriority w:val="99"/>
    <w:qFormat/>
    <w:rsid w:val="003A6587"/>
    <w:pPr>
      <w:keepNext/>
      <w:keepLines/>
      <w:numPr>
        <w:ilvl w:val="1"/>
        <w:numId w:val="4"/>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3A6587"/>
    <w:pPr>
      <w:keepNext/>
      <w:keepLines/>
      <w:numPr>
        <w:numId w:val="4"/>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f4">
    <w:name w:val="[Ростех] Простой текст (Без уровня)"/>
    <w:uiPriority w:val="99"/>
    <w:qFormat/>
    <w:rsid w:val="003A6587"/>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3A6587"/>
    <w:pPr>
      <w:suppressAutoHyphens/>
      <w:spacing w:before="120" w:after="0" w:line="240" w:lineRule="auto"/>
      <w:ind w:left="1985" w:hanging="851"/>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3A6587"/>
    <w:pPr>
      <w:suppressAutoHyphens/>
      <w:spacing w:before="120" w:after="0" w:line="240" w:lineRule="auto"/>
      <w:ind w:left="2977" w:hanging="850"/>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0"/>
    <w:uiPriority w:val="99"/>
    <w:qFormat/>
    <w:rsid w:val="003A6587"/>
    <w:pPr>
      <w:suppressAutoHyphens/>
      <w:spacing w:before="120" w:after="0" w:line="240" w:lineRule="auto"/>
      <w:ind w:left="1134" w:hanging="1134"/>
      <w:jc w:val="both"/>
      <w:outlineLvl w:val="3"/>
    </w:pPr>
    <w:rPr>
      <w:rFonts w:ascii="Proxima Nova ExCn Rg" w:eastAsia="Times New Roman" w:hAnsi="Proxima Nova ExCn Rg" w:cs="Times New Roman"/>
      <w:sz w:val="28"/>
      <w:szCs w:val="28"/>
      <w:lang w:eastAsia="ru-RU"/>
    </w:rPr>
  </w:style>
  <w:style w:type="character" w:customStyle="1" w:styleId="40">
    <w:name w:val="[Ростех] Текст Пункта (Уровень 4) Знак"/>
    <w:link w:val="4"/>
    <w:uiPriority w:val="99"/>
    <w:rsid w:val="003A6587"/>
    <w:rPr>
      <w:rFonts w:ascii="Proxima Nova ExCn Rg" w:eastAsia="Times New Roman" w:hAnsi="Proxima Nova ExCn Rg" w:cs="Times New Roman"/>
      <w:sz w:val="28"/>
      <w:szCs w:val="28"/>
      <w:lang w:eastAsia="ru-RU"/>
    </w:rPr>
  </w:style>
  <w:style w:type="paragraph" w:customStyle="1" w:styleId="14">
    <w:name w:val="Абзац списка1"/>
    <w:basedOn w:val="a"/>
    <w:rsid w:val="003A6587"/>
    <w:pPr>
      <w:suppressAutoHyphens/>
      <w:spacing w:line="288" w:lineRule="auto"/>
      <w:ind w:left="720"/>
      <w:jc w:val="both"/>
    </w:pPr>
    <w:rPr>
      <w:sz w:val="28"/>
      <w:szCs w:val="28"/>
      <w:lang w:eastAsia="ar-SA"/>
    </w:rPr>
  </w:style>
  <w:style w:type="paragraph" w:styleId="22">
    <w:name w:val="List 2"/>
    <w:basedOn w:val="a"/>
    <w:uiPriority w:val="99"/>
    <w:semiHidden/>
    <w:unhideWhenUsed/>
    <w:rsid w:val="00A92776"/>
    <w:pPr>
      <w:ind w:left="566" w:hanging="283"/>
      <w:contextualSpacing/>
    </w:pPr>
    <w:rPr>
      <w:rFonts w:eastAsia="Calibri"/>
    </w:rPr>
  </w:style>
  <w:style w:type="table" w:customStyle="1" w:styleId="15">
    <w:name w:val="Сетка таблицы1"/>
    <w:basedOn w:val="a1"/>
    <w:next w:val="ab"/>
    <w:uiPriority w:val="59"/>
    <w:rsid w:val="00704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b"/>
    <w:uiPriority w:val="59"/>
    <w:rsid w:val="00204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645414"/>
    <w:pPr>
      <w:numPr>
        <w:numId w:val="5"/>
      </w:numPr>
    </w:pPr>
  </w:style>
  <w:style w:type="character" w:styleId="af5">
    <w:name w:val="FollowedHyperlink"/>
    <w:basedOn w:val="a0"/>
    <w:uiPriority w:val="99"/>
    <w:semiHidden/>
    <w:unhideWhenUsed/>
    <w:rsid w:val="00E37036"/>
    <w:rPr>
      <w:color w:val="800080"/>
      <w:u w:val="single"/>
    </w:rPr>
  </w:style>
  <w:style w:type="paragraph" w:customStyle="1" w:styleId="xl69">
    <w:name w:val="xl69"/>
    <w:basedOn w:val="a"/>
    <w:rsid w:val="00E37036"/>
    <w:pPr>
      <w:spacing w:before="100" w:beforeAutospacing="1" w:after="100" w:afterAutospacing="1"/>
    </w:pPr>
    <w:rPr>
      <w:rFonts w:ascii="Arial" w:hAnsi="Arial" w:cs="Arial"/>
      <w:sz w:val="18"/>
      <w:szCs w:val="18"/>
    </w:rPr>
  </w:style>
  <w:style w:type="paragraph" w:customStyle="1" w:styleId="xl70">
    <w:name w:val="xl70"/>
    <w:basedOn w:val="a"/>
    <w:rsid w:val="00E37036"/>
    <w:pPr>
      <w:spacing w:before="100" w:beforeAutospacing="1" w:after="100" w:afterAutospacing="1"/>
      <w:jc w:val="right"/>
    </w:pPr>
    <w:rPr>
      <w:rFonts w:ascii="Arial" w:hAnsi="Arial" w:cs="Arial"/>
      <w:sz w:val="22"/>
      <w:szCs w:val="22"/>
    </w:rPr>
  </w:style>
  <w:style w:type="paragraph" w:customStyle="1" w:styleId="xl71">
    <w:name w:val="xl71"/>
    <w:basedOn w:val="a"/>
    <w:rsid w:val="00E37036"/>
    <w:pPr>
      <w:spacing w:before="100" w:beforeAutospacing="1" w:after="100" w:afterAutospacing="1"/>
    </w:pPr>
    <w:rPr>
      <w:rFonts w:ascii="Arial" w:hAnsi="Arial" w:cs="Arial"/>
      <w:sz w:val="22"/>
      <w:szCs w:val="22"/>
    </w:rPr>
  </w:style>
  <w:style w:type="paragraph" w:customStyle="1" w:styleId="xl72">
    <w:name w:val="xl72"/>
    <w:basedOn w:val="a"/>
    <w:rsid w:val="00E37036"/>
    <w:pPr>
      <w:spacing w:before="100" w:beforeAutospacing="1" w:after="100" w:afterAutospacing="1"/>
    </w:pPr>
    <w:rPr>
      <w:rFonts w:ascii="Arial" w:hAnsi="Arial" w:cs="Arial"/>
      <w:b/>
      <w:bCs/>
      <w:sz w:val="26"/>
      <w:szCs w:val="26"/>
    </w:rPr>
  </w:style>
  <w:style w:type="paragraph" w:customStyle="1" w:styleId="xl73">
    <w:name w:val="xl73"/>
    <w:basedOn w:val="a"/>
    <w:rsid w:val="00E37036"/>
    <w:pPr>
      <w:spacing w:before="100" w:beforeAutospacing="1" w:after="100" w:afterAutospacing="1"/>
    </w:pPr>
    <w:rPr>
      <w:rFonts w:ascii="Arial" w:hAnsi="Arial" w:cs="Arial"/>
      <w:sz w:val="22"/>
      <w:szCs w:val="22"/>
    </w:rPr>
  </w:style>
  <w:style w:type="paragraph" w:customStyle="1" w:styleId="xl74">
    <w:name w:val="xl74"/>
    <w:basedOn w:val="a"/>
    <w:rsid w:val="00E37036"/>
    <w:pPr>
      <w:spacing w:before="100" w:beforeAutospacing="1" w:after="100" w:afterAutospacing="1"/>
    </w:pPr>
    <w:rPr>
      <w:rFonts w:ascii="Arial" w:hAnsi="Arial" w:cs="Arial"/>
      <w:sz w:val="22"/>
      <w:szCs w:val="22"/>
    </w:rPr>
  </w:style>
  <w:style w:type="paragraph" w:customStyle="1" w:styleId="xl75">
    <w:name w:val="xl75"/>
    <w:basedOn w:val="a"/>
    <w:rsid w:val="00E37036"/>
    <w:pPr>
      <w:spacing w:before="100" w:beforeAutospacing="1" w:after="100" w:afterAutospacing="1"/>
      <w:textAlignment w:val="center"/>
    </w:pPr>
    <w:rPr>
      <w:rFonts w:ascii="Arial" w:hAnsi="Arial" w:cs="Arial"/>
      <w:b/>
      <w:bCs/>
      <w:sz w:val="22"/>
      <w:szCs w:val="22"/>
    </w:rPr>
  </w:style>
  <w:style w:type="paragraph" w:customStyle="1" w:styleId="xl76">
    <w:name w:val="xl76"/>
    <w:basedOn w:val="a"/>
    <w:rsid w:val="00E37036"/>
    <w:pPr>
      <w:spacing w:before="100" w:beforeAutospacing="1" w:after="100" w:afterAutospacing="1"/>
    </w:pPr>
    <w:rPr>
      <w:rFonts w:ascii="Arial" w:hAnsi="Arial" w:cs="Arial"/>
      <w:b/>
      <w:bCs/>
      <w:sz w:val="22"/>
      <w:szCs w:val="22"/>
    </w:rPr>
  </w:style>
  <w:style w:type="paragraph" w:customStyle="1" w:styleId="xl77">
    <w:name w:val="xl77"/>
    <w:basedOn w:val="a"/>
    <w:rsid w:val="00E37036"/>
    <w:pPr>
      <w:spacing w:before="100" w:beforeAutospacing="1" w:after="100" w:afterAutospacing="1"/>
      <w:jc w:val="center"/>
    </w:pPr>
    <w:rPr>
      <w:rFonts w:ascii="Arial" w:hAnsi="Arial" w:cs="Arial"/>
      <w:sz w:val="22"/>
      <w:szCs w:val="22"/>
    </w:rPr>
  </w:style>
  <w:style w:type="paragraph" w:customStyle="1" w:styleId="xl78">
    <w:name w:val="xl78"/>
    <w:basedOn w:val="a"/>
    <w:rsid w:val="00E370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79">
    <w:name w:val="xl79"/>
    <w:basedOn w:val="a"/>
    <w:rsid w:val="00E37036"/>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22"/>
      <w:szCs w:val="22"/>
    </w:rPr>
  </w:style>
  <w:style w:type="paragraph" w:customStyle="1" w:styleId="xl80">
    <w:name w:val="xl80"/>
    <w:basedOn w:val="a"/>
    <w:rsid w:val="00E370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2"/>
      <w:szCs w:val="22"/>
    </w:rPr>
  </w:style>
  <w:style w:type="paragraph" w:customStyle="1" w:styleId="xl81">
    <w:name w:val="xl81"/>
    <w:basedOn w:val="a"/>
    <w:rsid w:val="00E37036"/>
    <w:pPr>
      <w:spacing w:before="100" w:beforeAutospacing="1" w:after="100" w:afterAutospacing="1"/>
    </w:pPr>
    <w:rPr>
      <w:rFonts w:ascii="Arial" w:hAnsi="Arial" w:cs="Arial"/>
      <w:sz w:val="22"/>
      <w:szCs w:val="22"/>
    </w:rPr>
  </w:style>
  <w:style w:type="paragraph" w:customStyle="1" w:styleId="xl82">
    <w:name w:val="xl82"/>
    <w:basedOn w:val="a"/>
    <w:rsid w:val="00E37036"/>
    <w:pPr>
      <w:spacing w:before="100" w:beforeAutospacing="1" w:after="100" w:afterAutospacing="1"/>
      <w:textAlignment w:val="top"/>
    </w:pPr>
    <w:rPr>
      <w:rFonts w:ascii="Arial" w:hAnsi="Arial" w:cs="Arial"/>
      <w:sz w:val="22"/>
      <w:szCs w:val="22"/>
    </w:rPr>
  </w:style>
  <w:style w:type="paragraph" w:customStyle="1" w:styleId="xl83">
    <w:name w:val="xl83"/>
    <w:basedOn w:val="a"/>
    <w:rsid w:val="00E37036"/>
    <w:pPr>
      <w:spacing w:before="100" w:beforeAutospacing="1" w:after="100" w:afterAutospacing="1"/>
      <w:textAlignment w:val="top"/>
    </w:pPr>
    <w:rPr>
      <w:rFonts w:ascii="Arial" w:hAnsi="Arial" w:cs="Arial"/>
      <w:sz w:val="22"/>
      <w:szCs w:val="22"/>
    </w:rPr>
  </w:style>
  <w:style w:type="paragraph" w:customStyle="1" w:styleId="xl84">
    <w:name w:val="xl84"/>
    <w:basedOn w:val="a"/>
    <w:rsid w:val="00E37036"/>
    <w:pPr>
      <w:spacing w:before="100" w:beforeAutospacing="1" w:after="100" w:afterAutospacing="1"/>
      <w:jc w:val="right"/>
    </w:pPr>
    <w:rPr>
      <w:rFonts w:ascii="Arial" w:hAnsi="Arial" w:cs="Arial"/>
      <w:i/>
      <w:iCs/>
      <w:sz w:val="22"/>
      <w:szCs w:val="22"/>
    </w:rPr>
  </w:style>
  <w:style w:type="paragraph" w:customStyle="1" w:styleId="xl85">
    <w:name w:val="xl85"/>
    <w:basedOn w:val="a"/>
    <w:rsid w:val="00E37036"/>
    <w:pPr>
      <w:spacing w:before="100" w:beforeAutospacing="1" w:after="100" w:afterAutospacing="1"/>
      <w:jc w:val="right"/>
    </w:pPr>
    <w:rPr>
      <w:rFonts w:ascii="Arial" w:hAnsi="Arial" w:cs="Arial"/>
      <w:sz w:val="22"/>
      <w:szCs w:val="22"/>
    </w:rPr>
  </w:style>
  <w:style w:type="paragraph" w:customStyle="1" w:styleId="xl86">
    <w:name w:val="xl86"/>
    <w:basedOn w:val="a"/>
    <w:rsid w:val="00E37036"/>
    <w:pPr>
      <w:spacing w:before="100" w:beforeAutospacing="1" w:after="100" w:afterAutospacing="1"/>
      <w:jc w:val="right"/>
    </w:pPr>
    <w:rPr>
      <w:rFonts w:ascii="Arial" w:hAnsi="Arial" w:cs="Arial"/>
      <w:sz w:val="22"/>
      <w:szCs w:val="22"/>
    </w:rPr>
  </w:style>
  <w:style w:type="paragraph" w:customStyle="1" w:styleId="xl87">
    <w:name w:val="xl87"/>
    <w:basedOn w:val="a"/>
    <w:rsid w:val="00E37036"/>
    <w:pPr>
      <w:spacing w:before="100" w:beforeAutospacing="1" w:after="100" w:afterAutospacing="1"/>
      <w:jc w:val="right"/>
    </w:pPr>
    <w:rPr>
      <w:rFonts w:ascii="Arial" w:hAnsi="Arial" w:cs="Arial"/>
      <w:sz w:val="18"/>
      <w:szCs w:val="18"/>
    </w:rPr>
  </w:style>
  <w:style w:type="paragraph" w:customStyle="1" w:styleId="xl88">
    <w:name w:val="xl88"/>
    <w:basedOn w:val="a"/>
    <w:rsid w:val="00E37036"/>
    <w:pPr>
      <w:spacing w:before="100" w:beforeAutospacing="1" w:after="100" w:afterAutospacing="1"/>
    </w:pPr>
    <w:rPr>
      <w:rFonts w:ascii="Arial" w:hAnsi="Arial" w:cs="Arial"/>
      <w:sz w:val="24"/>
      <w:szCs w:val="24"/>
    </w:rPr>
  </w:style>
  <w:style w:type="paragraph" w:customStyle="1" w:styleId="xl89">
    <w:name w:val="xl89"/>
    <w:basedOn w:val="a"/>
    <w:rsid w:val="00E37036"/>
    <w:pPr>
      <w:spacing w:before="100" w:beforeAutospacing="1" w:after="100" w:afterAutospacing="1"/>
      <w:jc w:val="right"/>
    </w:pPr>
    <w:rPr>
      <w:rFonts w:ascii="Arial" w:hAnsi="Arial" w:cs="Arial"/>
      <w:sz w:val="24"/>
      <w:szCs w:val="24"/>
    </w:rPr>
  </w:style>
  <w:style w:type="paragraph" w:customStyle="1" w:styleId="xl90">
    <w:name w:val="xl90"/>
    <w:basedOn w:val="a"/>
    <w:rsid w:val="00E37036"/>
    <w:pPr>
      <w:spacing w:before="100" w:beforeAutospacing="1" w:after="100" w:afterAutospacing="1"/>
      <w:jc w:val="right"/>
    </w:pPr>
    <w:rPr>
      <w:rFonts w:ascii="Arial" w:hAnsi="Arial" w:cs="Arial"/>
      <w:sz w:val="18"/>
      <w:szCs w:val="18"/>
    </w:rPr>
  </w:style>
  <w:style w:type="paragraph" w:customStyle="1" w:styleId="xl91">
    <w:name w:val="xl91"/>
    <w:basedOn w:val="a"/>
    <w:rsid w:val="00E37036"/>
    <w:pPr>
      <w:spacing w:before="100" w:beforeAutospacing="1" w:after="100" w:afterAutospacing="1"/>
      <w:jc w:val="right"/>
    </w:pPr>
    <w:rPr>
      <w:rFonts w:ascii="Arial" w:hAnsi="Arial" w:cs="Arial"/>
      <w:b/>
      <w:bCs/>
      <w:sz w:val="18"/>
      <w:szCs w:val="18"/>
    </w:rPr>
  </w:style>
  <w:style w:type="paragraph" w:customStyle="1" w:styleId="xl92">
    <w:name w:val="xl92"/>
    <w:basedOn w:val="a"/>
    <w:rsid w:val="00E37036"/>
    <w:pPr>
      <w:pBdr>
        <w:bottom w:val="single" w:sz="4" w:space="0" w:color="auto"/>
      </w:pBdr>
      <w:spacing w:before="100" w:beforeAutospacing="1" w:after="100" w:afterAutospacing="1"/>
      <w:textAlignment w:val="top"/>
    </w:pPr>
    <w:rPr>
      <w:rFonts w:ascii="Arial" w:hAnsi="Arial" w:cs="Arial"/>
      <w:sz w:val="22"/>
      <w:szCs w:val="22"/>
    </w:rPr>
  </w:style>
  <w:style w:type="paragraph" w:customStyle="1" w:styleId="xl93">
    <w:name w:val="xl93"/>
    <w:basedOn w:val="a"/>
    <w:rsid w:val="00E37036"/>
    <w:pPr>
      <w:pBdr>
        <w:bottom w:val="single" w:sz="4" w:space="0" w:color="auto"/>
      </w:pBdr>
      <w:spacing w:before="100" w:beforeAutospacing="1" w:after="100" w:afterAutospacing="1"/>
      <w:textAlignment w:val="top"/>
    </w:pPr>
    <w:rPr>
      <w:rFonts w:ascii="Arial" w:hAnsi="Arial" w:cs="Arial"/>
      <w:sz w:val="22"/>
      <w:szCs w:val="22"/>
    </w:rPr>
  </w:style>
  <w:style w:type="paragraph" w:customStyle="1" w:styleId="xl94">
    <w:name w:val="xl94"/>
    <w:basedOn w:val="a"/>
    <w:rsid w:val="00E37036"/>
    <w:pPr>
      <w:pBdr>
        <w:bottom w:val="single" w:sz="4" w:space="0" w:color="auto"/>
      </w:pBdr>
      <w:spacing w:before="100" w:beforeAutospacing="1" w:after="100" w:afterAutospacing="1"/>
    </w:pPr>
    <w:rPr>
      <w:rFonts w:ascii="Arial" w:hAnsi="Arial" w:cs="Arial"/>
      <w:sz w:val="22"/>
      <w:szCs w:val="22"/>
    </w:rPr>
  </w:style>
  <w:style w:type="paragraph" w:customStyle="1" w:styleId="xl95">
    <w:name w:val="xl95"/>
    <w:basedOn w:val="a"/>
    <w:rsid w:val="00E37036"/>
    <w:pPr>
      <w:pBdr>
        <w:bottom w:val="single" w:sz="4" w:space="0" w:color="auto"/>
      </w:pBdr>
      <w:spacing w:before="100" w:beforeAutospacing="1" w:after="100" w:afterAutospacing="1"/>
      <w:jc w:val="right"/>
    </w:pPr>
    <w:rPr>
      <w:rFonts w:ascii="Arial" w:hAnsi="Arial" w:cs="Arial"/>
      <w:i/>
      <w:iCs/>
      <w:sz w:val="22"/>
      <w:szCs w:val="22"/>
    </w:rPr>
  </w:style>
  <w:style w:type="paragraph" w:customStyle="1" w:styleId="xl96">
    <w:name w:val="xl96"/>
    <w:basedOn w:val="a"/>
    <w:rsid w:val="00E37036"/>
    <w:pPr>
      <w:pBdr>
        <w:bottom w:val="single" w:sz="4" w:space="0" w:color="auto"/>
      </w:pBdr>
      <w:spacing w:before="100" w:beforeAutospacing="1" w:after="100" w:afterAutospacing="1"/>
      <w:jc w:val="right"/>
    </w:pPr>
    <w:rPr>
      <w:rFonts w:ascii="Arial" w:hAnsi="Arial" w:cs="Arial"/>
      <w:sz w:val="22"/>
      <w:szCs w:val="22"/>
    </w:rPr>
  </w:style>
  <w:style w:type="paragraph" w:customStyle="1" w:styleId="xl97">
    <w:name w:val="xl97"/>
    <w:basedOn w:val="a"/>
    <w:rsid w:val="00E37036"/>
    <w:pPr>
      <w:pBdr>
        <w:bottom w:val="single" w:sz="4" w:space="0" w:color="auto"/>
      </w:pBdr>
      <w:spacing w:before="100" w:beforeAutospacing="1" w:after="100" w:afterAutospacing="1"/>
      <w:jc w:val="right"/>
    </w:pPr>
    <w:rPr>
      <w:rFonts w:ascii="Arial" w:hAnsi="Arial" w:cs="Arial"/>
      <w:sz w:val="22"/>
      <w:szCs w:val="22"/>
    </w:rPr>
  </w:style>
  <w:style w:type="paragraph" w:customStyle="1" w:styleId="xl98">
    <w:name w:val="xl98"/>
    <w:basedOn w:val="a"/>
    <w:rsid w:val="00E37036"/>
    <w:pPr>
      <w:pBdr>
        <w:bottom w:val="single" w:sz="4" w:space="0" w:color="auto"/>
      </w:pBdr>
      <w:spacing w:before="100" w:beforeAutospacing="1" w:after="100" w:afterAutospacing="1"/>
      <w:jc w:val="right"/>
    </w:pPr>
    <w:rPr>
      <w:rFonts w:ascii="Arial" w:hAnsi="Arial" w:cs="Arial"/>
      <w:sz w:val="22"/>
      <w:szCs w:val="22"/>
    </w:rPr>
  </w:style>
  <w:style w:type="paragraph" w:customStyle="1" w:styleId="xl99">
    <w:name w:val="xl99"/>
    <w:basedOn w:val="a"/>
    <w:rsid w:val="00E37036"/>
    <w:pPr>
      <w:pBdr>
        <w:bottom w:val="single" w:sz="4" w:space="0" w:color="auto"/>
      </w:pBdr>
      <w:spacing w:before="100" w:beforeAutospacing="1" w:after="100" w:afterAutospacing="1"/>
      <w:jc w:val="right"/>
    </w:pPr>
    <w:rPr>
      <w:rFonts w:ascii="Arial" w:hAnsi="Arial" w:cs="Arial"/>
      <w:sz w:val="18"/>
      <w:szCs w:val="18"/>
    </w:rPr>
  </w:style>
  <w:style w:type="paragraph" w:customStyle="1" w:styleId="xl100">
    <w:name w:val="xl100"/>
    <w:basedOn w:val="a"/>
    <w:rsid w:val="00E37036"/>
    <w:pPr>
      <w:spacing w:before="100" w:beforeAutospacing="1" w:after="100" w:afterAutospacing="1"/>
    </w:pPr>
    <w:rPr>
      <w:rFonts w:ascii="Arial" w:hAnsi="Arial" w:cs="Arial"/>
      <w:sz w:val="24"/>
      <w:szCs w:val="24"/>
    </w:rPr>
  </w:style>
  <w:style w:type="paragraph" w:customStyle="1" w:styleId="xl101">
    <w:name w:val="xl101"/>
    <w:basedOn w:val="a"/>
    <w:rsid w:val="00E37036"/>
    <w:pPr>
      <w:spacing w:before="100" w:beforeAutospacing="1" w:after="100" w:afterAutospacing="1"/>
    </w:pPr>
    <w:rPr>
      <w:rFonts w:ascii="Arial" w:hAnsi="Arial" w:cs="Arial"/>
      <w:i/>
      <w:iCs/>
      <w:color w:val="008000"/>
      <w:sz w:val="22"/>
      <w:szCs w:val="22"/>
    </w:rPr>
  </w:style>
  <w:style w:type="paragraph" w:customStyle="1" w:styleId="xl102">
    <w:name w:val="xl102"/>
    <w:basedOn w:val="a"/>
    <w:rsid w:val="00E37036"/>
    <w:pPr>
      <w:spacing w:before="100" w:beforeAutospacing="1" w:after="100" w:afterAutospacing="1"/>
      <w:jc w:val="right"/>
    </w:pPr>
    <w:rPr>
      <w:rFonts w:ascii="Arial" w:hAnsi="Arial" w:cs="Arial"/>
      <w:i/>
      <w:iCs/>
      <w:color w:val="008000"/>
      <w:sz w:val="22"/>
      <w:szCs w:val="22"/>
    </w:rPr>
  </w:style>
  <w:style w:type="paragraph" w:customStyle="1" w:styleId="xl103">
    <w:name w:val="xl103"/>
    <w:basedOn w:val="a"/>
    <w:rsid w:val="00E37036"/>
    <w:pPr>
      <w:spacing w:before="100" w:beforeAutospacing="1" w:after="100" w:afterAutospacing="1"/>
      <w:jc w:val="right"/>
    </w:pPr>
    <w:rPr>
      <w:rFonts w:ascii="Arial" w:hAnsi="Arial" w:cs="Arial"/>
      <w:i/>
      <w:iCs/>
      <w:color w:val="008000"/>
      <w:sz w:val="22"/>
      <w:szCs w:val="22"/>
    </w:rPr>
  </w:style>
  <w:style w:type="paragraph" w:customStyle="1" w:styleId="xl104">
    <w:name w:val="xl104"/>
    <w:basedOn w:val="a"/>
    <w:rsid w:val="00E37036"/>
    <w:pPr>
      <w:spacing w:before="100" w:beforeAutospacing="1" w:after="100" w:afterAutospacing="1"/>
      <w:jc w:val="right"/>
    </w:pPr>
    <w:rPr>
      <w:rFonts w:ascii="Arial" w:hAnsi="Arial" w:cs="Arial"/>
      <w:i/>
      <w:iCs/>
      <w:color w:val="008000"/>
      <w:sz w:val="22"/>
      <w:szCs w:val="22"/>
    </w:rPr>
  </w:style>
  <w:style w:type="paragraph" w:customStyle="1" w:styleId="xl105">
    <w:name w:val="xl105"/>
    <w:basedOn w:val="a"/>
    <w:rsid w:val="00E37036"/>
    <w:pPr>
      <w:pBdr>
        <w:bottom w:val="single" w:sz="4" w:space="0" w:color="auto"/>
      </w:pBdr>
      <w:spacing w:before="100" w:beforeAutospacing="1" w:after="100" w:afterAutospacing="1"/>
    </w:pPr>
    <w:rPr>
      <w:rFonts w:ascii="Arial" w:hAnsi="Arial" w:cs="Arial"/>
      <w:i/>
      <w:iCs/>
      <w:color w:val="008000"/>
      <w:sz w:val="22"/>
      <w:szCs w:val="22"/>
    </w:rPr>
  </w:style>
  <w:style w:type="paragraph" w:customStyle="1" w:styleId="xl106">
    <w:name w:val="xl106"/>
    <w:basedOn w:val="a"/>
    <w:rsid w:val="00E37036"/>
    <w:pPr>
      <w:pBdr>
        <w:bottom w:val="single" w:sz="4" w:space="0" w:color="auto"/>
      </w:pBdr>
      <w:spacing w:before="100" w:beforeAutospacing="1" w:after="100" w:afterAutospacing="1"/>
      <w:jc w:val="right"/>
    </w:pPr>
    <w:rPr>
      <w:rFonts w:ascii="Arial" w:hAnsi="Arial" w:cs="Arial"/>
      <w:i/>
      <w:iCs/>
      <w:color w:val="008000"/>
      <w:sz w:val="22"/>
      <w:szCs w:val="22"/>
    </w:rPr>
  </w:style>
  <w:style w:type="paragraph" w:customStyle="1" w:styleId="xl107">
    <w:name w:val="xl107"/>
    <w:basedOn w:val="a"/>
    <w:rsid w:val="00E37036"/>
    <w:pPr>
      <w:pBdr>
        <w:bottom w:val="single" w:sz="4" w:space="0" w:color="auto"/>
      </w:pBdr>
      <w:spacing w:before="100" w:beforeAutospacing="1" w:after="100" w:afterAutospacing="1"/>
      <w:jc w:val="right"/>
    </w:pPr>
    <w:rPr>
      <w:rFonts w:ascii="Arial" w:hAnsi="Arial" w:cs="Arial"/>
      <w:i/>
      <w:iCs/>
      <w:color w:val="008000"/>
      <w:sz w:val="22"/>
      <w:szCs w:val="22"/>
    </w:rPr>
  </w:style>
  <w:style w:type="paragraph" w:customStyle="1" w:styleId="xl108">
    <w:name w:val="xl108"/>
    <w:basedOn w:val="a"/>
    <w:rsid w:val="00E37036"/>
    <w:pPr>
      <w:pBdr>
        <w:bottom w:val="single" w:sz="4" w:space="0" w:color="auto"/>
      </w:pBdr>
      <w:spacing w:before="100" w:beforeAutospacing="1" w:after="100" w:afterAutospacing="1"/>
      <w:jc w:val="right"/>
    </w:pPr>
    <w:rPr>
      <w:rFonts w:ascii="Arial" w:hAnsi="Arial" w:cs="Arial"/>
      <w:i/>
      <w:iCs/>
      <w:color w:val="008000"/>
      <w:sz w:val="22"/>
      <w:szCs w:val="22"/>
    </w:rPr>
  </w:style>
  <w:style w:type="paragraph" w:customStyle="1" w:styleId="xl109">
    <w:name w:val="xl109"/>
    <w:basedOn w:val="a"/>
    <w:rsid w:val="00E37036"/>
    <w:pPr>
      <w:spacing w:before="100" w:beforeAutospacing="1" w:after="100" w:afterAutospacing="1"/>
    </w:pPr>
    <w:rPr>
      <w:rFonts w:ascii="Arial" w:hAnsi="Arial" w:cs="Arial"/>
      <w:b/>
      <w:bCs/>
      <w:sz w:val="22"/>
      <w:szCs w:val="22"/>
    </w:rPr>
  </w:style>
  <w:style w:type="paragraph" w:customStyle="1" w:styleId="xl110">
    <w:name w:val="xl110"/>
    <w:basedOn w:val="a"/>
    <w:rsid w:val="00E37036"/>
    <w:pPr>
      <w:spacing w:before="100" w:beforeAutospacing="1" w:after="100" w:afterAutospacing="1"/>
      <w:jc w:val="right"/>
    </w:pPr>
    <w:rPr>
      <w:rFonts w:ascii="Arial" w:hAnsi="Arial" w:cs="Arial"/>
      <w:sz w:val="22"/>
      <w:szCs w:val="22"/>
    </w:rPr>
  </w:style>
  <w:style w:type="paragraph" w:customStyle="1" w:styleId="xl111">
    <w:name w:val="xl111"/>
    <w:basedOn w:val="a"/>
    <w:rsid w:val="00E37036"/>
    <w:pPr>
      <w:spacing w:before="100" w:beforeAutospacing="1" w:after="100" w:afterAutospacing="1"/>
      <w:jc w:val="center"/>
    </w:pPr>
    <w:rPr>
      <w:rFonts w:ascii="Arial" w:hAnsi="Arial" w:cs="Arial"/>
      <w:sz w:val="22"/>
      <w:szCs w:val="22"/>
    </w:rPr>
  </w:style>
  <w:style w:type="paragraph" w:customStyle="1" w:styleId="xl112">
    <w:name w:val="xl112"/>
    <w:basedOn w:val="a"/>
    <w:rsid w:val="00E37036"/>
    <w:pPr>
      <w:spacing w:before="100" w:beforeAutospacing="1" w:after="100" w:afterAutospacing="1"/>
      <w:textAlignment w:val="center"/>
    </w:pPr>
    <w:rPr>
      <w:rFonts w:ascii="Arial" w:hAnsi="Arial" w:cs="Arial"/>
      <w:sz w:val="22"/>
      <w:szCs w:val="22"/>
    </w:rPr>
  </w:style>
  <w:style w:type="paragraph" w:customStyle="1" w:styleId="xl113">
    <w:name w:val="xl113"/>
    <w:basedOn w:val="a"/>
    <w:rsid w:val="00E37036"/>
    <w:pPr>
      <w:spacing w:before="100" w:beforeAutospacing="1" w:after="100" w:afterAutospacing="1"/>
    </w:pPr>
    <w:rPr>
      <w:rFonts w:ascii="Arial" w:hAnsi="Arial" w:cs="Arial"/>
      <w:sz w:val="22"/>
      <w:szCs w:val="22"/>
    </w:rPr>
  </w:style>
  <w:style w:type="paragraph" w:customStyle="1" w:styleId="xl114">
    <w:name w:val="xl114"/>
    <w:basedOn w:val="a"/>
    <w:rsid w:val="00E37036"/>
    <w:pPr>
      <w:spacing w:before="100" w:beforeAutospacing="1" w:after="100" w:afterAutospacing="1"/>
      <w:jc w:val="right"/>
    </w:pPr>
    <w:rPr>
      <w:rFonts w:ascii="Arial" w:hAnsi="Arial" w:cs="Arial"/>
      <w:sz w:val="24"/>
      <w:szCs w:val="24"/>
    </w:rPr>
  </w:style>
  <w:style w:type="paragraph" w:customStyle="1" w:styleId="xl115">
    <w:name w:val="xl115"/>
    <w:basedOn w:val="a"/>
    <w:rsid w:val="00E37036"/>
    <w:pPr>
      <w:spacing w:before="100" w:beforeAutospacing="1" w:after="100" w:afterAutospacing="1"/>
    </w:pPr>
    <w:rPr>
      <w:rFonts w:ascii="Arial" w:hAnsi="Arial" w:cs="Arial"/>
      <w:sz w:val="24"/>
      <w:szCs w:val="24"/>
    </w:rPr>
  </w:style>
  <w:style w:type="paragraph" w:customStyle="1" w:styleId="xl116">
    <w:name w:val="xl116"/>
    <w:basedOn w:val="a"/>
    <w:rsid w:val="00E37036"/>
    <w:pPr>
      <w:spacing w:before="100" w:beforeAutospacing="1" w:after="100" w:afterAutospacing="1"/>
    </w:pPr>
    <w:rPr>
      <w:rFonts w:ascii="Arial" w:hAnsi="Arial" w:cs="Arial"/>
      <w:sz w:val="24"/>
      <w:szCs w:val="24"/>
    </w:rPr>
  </w:style>
  <w:style w:type="paragraph" w:customStyle="1" w:styleId="xl117">
    <w:name w:val="xl117"/>
    <w:basedOn w:val="a"/>
    <w:rsid w:val="00E37036"/>
    <w:pPr>
      <w:spacing w:before="100" w:beforeAutospacing="1" w:after="100" w:afterAutospacing="1"/>
      <w:jc w:val="center"/>
    </w:pPr>
    <w:rPr>
      <w:rFonts w:ascii="Arial" w:hAnsi="Arial" w:cs="Arial"/>
      <w:sz w:val="24"/>
      <w:szCs w:val="24"/>
    </w:rPr>
  </w:style>
  <w:style w:type="paragraph" w:customStyle="1" w:styleId="xl118">
    <w:name w:val="xl118"/>
    <w:basedOn w:val="a"/>
    <w:rsid w:val="00E37036"/>
    <w:pPr>
      <w:pBdr>
        <w:bottom w:val="single" w:sz="4" w:space="0" w:color="auto"/>
      </w:pBdr>
      <w:spacing w:before="100" w:beforeAutospacing="1" w:after="100" w:afterAutospacing="1"/>
    </w:pPr>
    <w:rPr>
      <w:rFonts w:ascii="Arial" w:hAnsi="Arial" w:cs="Arial"/>
      <w:sz w:val="22"/>
      <w:szCs w:val="22"/>
    </w:rPr>
  </w:style>
  <w:style w:type="paragraph" w:customStyle="1" w:styleId="xl119">
    <w:name w:val="xl119"/>
    <w:basedOn w:val="a"/>
    <w:rsid w:val="00E37036"/>
    <w:pPr>
      <w:pBdr>
        <w:bottom w:val="single" w:sz="4" w:space="0" w:color="auto"/>
      </w:pBdr>
      <w:spacing w:before="100" w:beforeAutospacing="1" w:after="100" w:afterAutospacing="1"/>
    </w:pPr>
    <w:rPr>
      <w:rFonts w:ascii="Arial" w:hAnsi="Arial" w:cs="Arial"/>
      <w:sz w:val="22"/>
      <w:szCs w:val="22"/>
    </w:rPr>
  </w:style>
  <w:style w:type="paragraph" w:customStyle="1" w:styleId="xl120">
    <w:name w:val="xl120"/>
    <w:basedOn w:val="a"/>
    <w:rsid w:val="00E37036"/>
    <w:pPr>
      <w:spacing w:before="100" w:beforeAutospacing="1" w:after="100" w:afterAutospacing="1"/>
      <w:jc w:val="center"/>
      <w:textAlignment w:val="center"/>
    </w:pPr>
    <w:rPr>
      <w:rFonts w:ascii="Arial" w:hAnsi="Arial" w:cs="Arial"/>
      <w:sz w:val="18"/>
      <w:szCs w:val="18"/>
    </w:rPr>
  </w:style>
  <w:style w:type="paragraph" w:customStyle="1" w:styleId="xl121">
    <w:name w:val="xl121"/>
    <w:basedOn w:val="a"/>
    <w:rsid w:val="00E37036"/>
    <w:pPr>
      <w:spacing w:before="100" w:beforeAutospacing="1" w:after="100" w:afterAutospacing="1"/>
      <w:textAlignment w:val="center"/>
    </w:pPr>
    <w:rPr>
      <w:rFonts w:ascii="Arial" w:hAnsi="Arial" w:cs="Arial"/>
      <w:sz w:val="22"/>
      <w:szCs w:val="22"/>
    </w:rPr>
  </w:style>
  <w:style w:type="paragraph" w:customStyle="1" w:styleId="xl122">
    <w:name w:val="xl122"/>
    <w:basedOn w:val="a"/>
    <w:rsid w:val="00E37036"/>
    <w:pPr>
      <w:spacing w:before="100" w:beforeAutospacing="1" w:after="100" w:afterAutospacing="1"/>
      <w:textAlignment w:val="center"/>
    </w:pPr>
    <w:rPr>
      <w:rFonts w:ascii="Arial" w:hAnsi="Arial" w:cs="Arial"/>
      <w:sz w:val="22"/>
      <w:szCs w:val="22"/>
    </w:rPr>
  </w:style>
  <w:style w:type="paragraph" w:customStyle="1" w:styleId="xl123">
    <w:name w:val="xl123"/>
    <w:basedOn w:val="a"/>
    <w:rsid w:val="00E37036"/>
    <w:pPr>
      <w:spacing w:before="100" w:beforeAutospacing="1" w:after="100" w:afterAutospacing="1"/>
      <w:textAlignment w:val="center"/>
    </w:pPr>
    <w:rPr>
      <w:rFonts w:ascii="Arial" w:hAnsi="Arial" w:cs="Arial"/>
      <w:sz w:val="22"/>
      <w:szCs w:val="22"/>
    </w:rPr>
  </w:style>
  <w:style w:type="paragraph" w:customStyle="1" w:styleId="xl124">
    <w:name w:val="xl124"/>
    <w:basedOn w:val="a"/>
    <w:rsid w:val="00E37036"/>
    <w:pPr>
      <w:pBdr>
        <w:top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25">
    <w:name w:val="xl125"/>
    <w:basedOn w:val="a"/>
    <w:rsid w:val="00E37036"/>
    <w:pPr>
      <w:spacing w:before="100" w:beforeAutospacing="1" w:after="100" w:afterAutospacing="1"/>
    </w:pPr>
    <w:rPr>
      <w:rFonts w:ascii="Arial" w:hAnsi="Arial" w:cs="Arial"/>
      <w:i/>
      <w:iCs/>
      <w:color w:val="FF0000"/>
      <w:sz w:val="22"/>
      <w:szCs w:val="22"/>
    </w:rPr>
  </w:style>
  <w:style w:type="paragraph" w:customStyle="1" w:styleId="xl126">
    <w:name w:val="xl126"/>
    <w:basedOn w:val="a"/>
    <w:rsid w:val="00E37036"/>
    <w:pPr>
      <w:spacing w:before="100" w:beforeAutospacing="1" w:after="100" w:afterAutospacing="1"/>
    </w:pPr>
    <w:rPr>
      <w:rFonts w:ascii="Arial" w:hAnsi="Arial" w:cs="Arial"/>
      <w:b/>
      <w:bCs/>
      <w:sz w:val="22"/>
      <w:szCs w:val="22"/>
    </w:rPr>
  </w:style>
  <w:style w:type="paragraph" w:customStyle="1" w:styleId="xl127">
    <w:name w:val="xl127"/>
    <w:basedOn w:val="a"/>
    <w:rsid w:val="00E37036"/>
    <w:pPr>
      <w:spacing w:before="100" w:beforeAutospacing="1" w:after="100" w:afterAutospacing="1"/>
      <w:jc w:val="right"/>
    </w:pPr>
    <w:rPr>
      <w:rFonts w:ascii="Arial" w:hAnsi="Arial" w:cs="Arial"/>
      <w:b/>
      <w:bCs/>
      <w:sz w:val="22"/>
      <w:szCs w:val="22"/>
    </w:rPr>
  </w:style>
  <w:style w:type="paragraph" w:customStyle="1" w:styleId="xl128">
    <w:name w:val="xl128"/>
    <w:basedOn w:val="a"/>
    <w:rsid w:val="00E37036"/>
    <w:pPr>
      <w:spacing w:before="100" w:beforeAutospacing="1" w:after="100" w:afterAutospacing="1"/>
      <w:jc w:val="right"/>
    </w:pPr>
    <w:rPr>
      <w:rFonts w:ascii="Arial" w:hAnsi="Arial" w:cs="Arial"/>
      <w:b/>
      <w:bCs/>
      <w:sz w:val="22"/>
      <w:szCs w:val="22"/>
    </w:rPr>
  </w:style>
  <w:style w:type="paragraph" w:customStyle="1" w:styleId="xl129">
    <w:name w:val="xl129"/>
    <w:basedOn w:val="a"/>
    <w:rsid w:val="00E37036"/>
    <w:pPr>
      <w:spacing w:before="100" w:beforeAutospacing="1" w:after="100" w:afterAutospacing="1"/>
    </w:pPr>
    <w:rPr>
      <w:rFonts w:ascii="Arial" w:hAnsi="Arial" w:cs="Arial"/>
      <w:sz w:val="24"/>
      <w:szCs w:val="24"/>
    </w:rPr>
  </w:style>
  <w:style w:type="paragraph" w:customStyle="1" w:styleId="xl130">
    <w:name w:val="xl130"/>
    <w:basedOn w:val="a"/>
    <w:rsid w:val="00E37036"/>
    <w:pPr>
      <w:pBdr>
        <w:bottom w:val="single" w:sz="4" w:space="0" w:color="auto"/>
      </w:pBdr>
      <w:spacing w:before="100" w:beforeAutospacing="1" w:after="100" w:afterAutospacing="1"/>
    </w:pPr>
    <w:rPr>
      <w:rFonts w:ascii="Arial" w:hAnsi="Arial" w:cs="Arial"/>
      <w:sz w:val="22"/>
      <w:szCs w:val="22"/>
    </w:rPr>
  </w:style>
  <w:style w:type="paragraph" w:customStyle="1" w:styleId="xl131">
    <w:name w:val="xl131"/>
    <w:basedOn w:val="a"/>
    <w:rsid w:val="00E37036"/>
    <w:pPr>
      <w:spacing w:before="100" w:beforeAutospacing="1" w:after="100" w:afterAutospacing="1"/>
      <w:jc w:val="center"/>
    </w:pPr>
    <w:rPr>
      <w:rFonts w:ascii="Arial" w:hAnsi="Arial" w:cs="Arial"/>
      <w:b/>
      <w:bCs/>
      <w:sz w:val="24"/>
      <w:szCs w:val="24"/>
      <w:u w:val="single"/>
    </w:rPr>
  </w:style>
  <w:style w:type="paragraph" w:customStyle="1" w:styleId="xl132">
    <w:name w:val="xl132"/>
    <w:basedOn w:val="a"/>
    <w:rsid w:val="00E37036"/>
    <w:pPr>
      <w:pBdr>
        <w:bottom w:val="single" w:sz="4" w:space="0" w:color="auto"/>
      </w:pBdr>
      <w:spacing w:before="100" w:beforeAutospacing="1" w:after="100" w:afterAutospacing="1"/>
      <w:jc w:val="center"/>
    </w:pPr>
    <w:rPr>
      <w:rFonts w:ascii="Arial" w:hAnsi="Arial" w:cs="Arial"/>
      <w:b/>
      <w:bCs/>
      <w:sz w:val="28"/>
      <w:szCs w:val="28"/>
    </w:rPr>
  </w:style>
  <w:style w:type="paragraph" w:customStyle="1" w:styleId="xl133">
    <w:name w:val="xl133"/>
    <w:basedOn w:val="a"/>
    <w:rsid w:val="00E37036"/>
    <w:pPr>
      <w:spacing w:before="100" w:beforeAutospacing="1" w:after="100" w:afterAutospacing="1"/>
      <w:jc w:val="center"/>
      <w:textAlignment w:val="top"/>
    </w:pPr>
    <w:rPr>
      <w:rFonts w:ascii="Arial" w:hAnsi="Arial" w:cs="Arial"/>
      <w:sz w:val="18"/>
      <w:szCs w:val="18"/>
    </w:rPr>
  </w:style>
  <w:style w:type="paragraph" w:customStyle="1" w:styleId="xl134">
    <w:name w:val="xl134"/>
    <w:basedOn w:val="a"/>
    <w:rsid w:val="00E37036"/>
    <w:pPr>
      <w:spacing w:before="100" w:beforeAutospacing="1" w:after="100" w:afterAutospacing="1"/>
      <w:jc w:val="center"/>
      <w:textAlignment w:val="top"/>
    </w:pPr>
    <w:rPr>
      <w:rFonts w:ascii="Arial" w:hAnsi="Arial" w:cs="Arial"/>
      <w:sz w:val="22"/>
      <w:szCs w:val="22"/>
    </w:rPr>
  </w:style>
  <w:style w:type="paragraph" w:customStyle="1" w:styleId="xl135">
    <w:name w:val="xl135"/>
    <w:basedOn w:val="a"/>
    <w:rsid w:val="00E37036"/>
    <w:pPr>
      <w:spacing w:before="100" w:beforeAutospacing="1" w:after="100" w:afterAutospacing="1"/>
      <w:textAlignment w:val="center"/>
    </w:pPr>
    <w:rPr>
      <w:rFonts w:ascii="Arial" w:hAnsi="Arial" w:cs="Arial"/>
      <w:sz w:val="22"/>
      <w:szCs w:val="22"/>
    </w:rPr>
  </w:style>
  <w:style w:type="paragraph" w:customStyle="1" w:styleId="xl136">
    <w:name w:val="xl136"/>
    <w:basedOn w:val="a"/>
    <w:rsid w:val="00E37036"/>
    <w:pPr>
      <w:spacing w:before="100" w:beforeAutospacing="1" w:after="100" w:afterAutospacing="1"/>
    </w:pPr>
    <w:rPr>
      <w:rFonts w:ascii="Arial" w:hAnsi="Arial" w:cs="Arial"/>
      <w:b/>
      <w:bCs/>
      <w:sz w:val="24"/>
      <w:szCs w:val="24"/>
    </w:rPr>
  </w:style>
  <w:style w:type="paragraph" w:customStyle="1" w:styleId="xl137">
    <w:name w:val="xl137"/>
    <w:basedOn w:val="a"/>
    <w:rsid w:val="00E37036"/>
    <w:pPr>
      <w:spacing w:before="100" w:beforeAutospacing="1" w:after="100" w:afterAutospacing="1"/>
    </w:pPr>
    <w:rPr>
      <w:rFonts w:ascii="Arial" w:hAnsi="Arial" w:cs="Arial"/>
      <w:sz w:val="22"/>
      <w:szCs w:val="22"/>
    </w:rPr>
  </w:style>
  <w:style w:type="numbering" w:customStyle="1" w:styleId="110">
    <w:name w:val="Стиль11"/>
    <w:rsid w:val="00DE3467"/>
  </w:style>
  <w:style w:type="numbering" w:customStyle="1" w:styleId="120">
    <w:name w:val="Стиль12"/>
    <w:rsid w:val="007E04C1"/>
  </w:style>
  <w:style w:type="paragraph" w:customStyle="1" w:styleId="xl65">
    <w:name w:val="xl65"/>
    <w:basedOn w:val="a"/>
    <w:rsid w:val="009606BF"/>
    <w:pPr>
      <w:spacing w:before="100" w:beforeAutospacing="1" w:after="100" w:afterAutospacing="1"/>
      <w:jc w:val="right"/>
    </w:pPr>
    <w:rPr>
      <w:rFonts w:ascii="Arial" w:hAnsi="Arial" w:cs="Arial"/>
      <w:sz w:val="22"/>
      <w:szCs w:val="22"/>
    </w:rPr>
  </w:style>
  <w:style w:type="paragraph" w:customStyle="1" w:styleId="xl66">
    <w:name w:val="xl66"/>
    <w:basedOn w:val="a"/>
    <w:rsid w:val="009606BF"/>
    <w:pPr>
      <w:spacing w:before="100" w:beforeAutospacing="1" w:after="100" w:afterAutospacing="1"/>
    </w:pPr>
    <w:rPr>
      <w:rFonts w:ascii="Arial" w:hAnsi="Arial" w:cs="Arial"/>
      <w:sz w:val="22"/>
      <w:szCs w:val="22"/>
    </w:rPr>
  </w:style>
  <w:style w:type="paragraph" w:customStyle="1" w:styleId="xl67">
    <w:name w:val="xl67"/>
    <w:basedOn w:val="a"/>
    <w:rsid w:val="009606BF"/>
    <w:pPr>
      <w:spacing w:before="100" w:beforeAutospacing="1" w:after="100" w:afterAutospacing="1"/>
    </w:pPr>
    <w:rPr>
      <w:rFonts w:ascii="Arial" w:hAnsi="Arial" w:cs="Arial"/>
      <w:b/>
      <w:bCs/>
      <w:sz w:val="26"/>
      <w:szCs w:val="26"/>
    </w:rPr>
  </w:style>
  <w:style w:type="paragraph" w:customStyle="1" w:styleId="xl68">
    <w:name w:val="xl68"/>
    <w:basedOn w:val="a"/>
    <w:rsid w:val="009606BF"/>
    <w:pPr>
      <w:spacing w:before="100" w:beforeAutospacing="1" w:after="100" w:afterAutospacing="1"/>
    </w:pPr>
    <w:rPr>
      <w:rFonts w:ascii="Arial" w:hAnsi="Arial" w:cs="Arial"/>
      <w:sz w:val="22"/>
      <w:szCs w:val="22"/>
    </w:rPr>
  </w:style>
  <w:style w:type="paragraph" w:customStyle="1" w:styleId="xl138">
    <w:name w:val="xl138"/>
    <w:basedOn w:val="a"/>
    <w:rsid w:val="009606B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39">
    <w:name w:val="xl139"/>
    <w:basedOn w:val="a"/>
    <w:rsid w:val="009606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6"/>
      <w:szCs w:val="26"/>
    </w:rPr>
  </w:style>
  <w:style w:type="paragraph" w:customStyle="1" w:styleId="xl140">
    <w:name w:val="xl140"/>
    <w:basedOn w:val="a"/>
    <w:rsid w:val="009606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6"/>
      <w:szCs w:val="26"/>
    </w:rPr>
  </w:style>
  <w:style w:type="paragraph" w:customStyle="1" w:styleId="xl141">
    <w:name w:val="xl141"/>
    <w:basedOn w:val="a"/>
    <w:rsid w:val="009606BF"/>
    <w:pPr>
      <w:pBdr>
        <w:top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42">
    <w:name w:val="xl142"/>
    <w:basedOn w:val="a"/>
    <w:rsid w:val="009606BF"/>
    <w:pPr>
      <w:pBdr>
        <w:bottom w:val="single" w:sz="4" w:space="0" w:color="auto"/>
      </w:pBdr>
      <w:spacing w:before="100" w:beforeAutospacing="1" w:after="100" w:afterAutospacing="1"/>
      <w:jc w:val="center"/>
    </w:pPr>
    <w:rPr>
      <w:rFonts w:ascii="Arial" w:hAnsi="Arial" w:cs="Arial"/>
      <w:sz w:val="22"/>
      <w:szCs w:val="22"/>
    </w:rPr>
  </w:style>
  <w:style w:type="paragraph" w:customStyle="1" w:styleId="xl143">
    <w:name w:val="xl143"/>
    <w:basedOn w:val="a"/>
    <w:rsid w:val="009606B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22"/>
      <w:szCs w:val="22"/>
    </w:rPr>
  </w:style>
  <w:style w:type="paragraph" w:customStyle="1" w:styleId="xl144">
    <w:name w:val="xl144"/>
    <w:basedOn w:val="a"/>
    <w:rsid w:val="009606B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22"/>
      <w:szCs w:val="22"/>
    </w:rPr>
  </w:style>
  <w:style w:type="paragraph" w:customStyle="1" w:styleId="xl145">
    <w:name w:val="xl145"/>
    <w:basedOn w:val="a"/>
    <w:rsid w:val="009606BF"/>
    <w:pPr>
      <w:spacing w:before="100" w:beforeAutospacing="1" w:after="100" w:afterAutospacing="1"/>
      <w:jc w:val="center"/>
      <w:textAlignment w:val="center"/>
    </w:pPr>
    <w:rPr>
      <w:rFonts w:ascii="Arial" w:hAnsi="Arial" w:cs="Arial"/>
      <w:sz w:val="22"/>
      <w:szCs w:val="22"/>
    </w:rPr>
  </w:style>
  <w:style w:type="numbering" w:customStyle="1" w:styleId="130">
    <w:name w:val="Стиль13"/>
    <w:rsid w:val="00A26DE9"/>
  </w:style>
  <w:style w:type="numbering" w:customStyle="1" w:styleId="140">
    <w:name w:val="Стиль14"/>
    <w:rsid w:val="00A43619"/>
  </w:style>
  <w:style w:type="table" w:customStyle="1" w:styleId="33">
    <w:name w:val="Сетка таблицы3"/>
    <w:basedOn w:val="a1"/>
    <w:next w:val="ab"/>
    <w:rsid w:val="00BE05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2"/>
    <w:uiPriority w:val="99"/>
    <w:semiHidden/>
    <w:unhideWhenUsed/>
    <w:rsid w:val="00B76C23"/>
  </w:style>
  <w:style w:type="table" w:customStyle="1" w:styleId="41">
    <w:name w:val="Сетка таблицы4"/>
    <w:basedOn w:val="a1"/>
    <w:next w:val="ab"/>
    <w:uiPriority w:val="59"/>
    <w:rsid w:val="003E729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2"/>
    <w:uiPriority w:val="99"/>
    <w:semiHidden/>
    <w:unhideWhenUsed/>
    <w:rsid w:val="004A39BE"/>
  </w:style>
  <w:style w:type="paragraph" w:styleId="af6">
    <w:name w:val="List"/>
    <w:basedOn w:val="a"/>
    <w:uiPriority w:val="99"/>
    <w:semiHidden/>
    <w:unhideWhenUsed/>
    <w:rsid w:val="00E75328"/>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08759">
      <w:bodyDiv w:val="1"/>
      <w:marLeft w:val="0"/>
      <w:marRight w:val="0"/>
      <w:marTop w:val="0"/>
      <w:marBottom w:val="0"/>
      <w:divBdr>
        <w:top w:val="none" w:sz="0" w:space="0" w:color="auto"/>
        <w:left w:val="none" w:sz="0" w:space="0" w:color="auto"/>
        <w:bottom w:val="none" w:sz="0" w:space="0" w:color="auto"/>
        <w:right w:val="none" w:sz="0" w:space="0" w:color="auto"/>
      </w:divBdr>
    </w:div>
    <w:div w:id="71514991">
      <w:bodyDiv w:val="1"/>
      <w:marLeft w:val="0"/>
      <w:marRight w:val="0"/>
      <w:marTop w:val="0"/>
      <w:marBottom w:val="0"/>
      <w:divBdr>
        <w:top w:val="none" w:sz="0" w:space="0" w:color="auto"/>
        <w:left w:val="none" w:sz="0" w:space="0" w:color="auto"/>
        <w:bottom w:val="none" w:sz="0" w:space="0" w:color="auto"/>
        <w:right w:val="none" w:sz="0" w:space="0" w:color="auto"/>
      </w:divBdr>
    </w:div>
    <w:div w:id="132604524">
      <w:bodyDiv w:val="1"/>
      <w:marLeft w:val="0"/>
      <w:marRight w:val="0"/>
      <w:marTop w:val="0"/>
      <w:marBottom w:val="0"/>
      <w:divBdr>
        <w:top w:val="none" w:sz="0" w:space="0" w:color="auto"/>
        <w:left w:val="none" w:sz="0" w:space="0" w:color="auto"/>
        <w:bottom w:val="none" w:sz="0" w:space="0" w:color="auto"/>
        <w:right w:val="none" w:sz="0" w:space="0" w:color="auto"/>
      </w:divBdr>
    </w:div>
    <w:div w:id="140777648">
      <w:bodyDiv w:val="1"/>
      <w:marLeft w:val="0"/>
      <w:marRight w:val="0"/>
      <w:marTop w:val="0"/>
      <w:marBottom w:val="0"/>
      <w:divBdr>
        <w:top w:val="none" w:sz="0" w:space="0" w:color="auto"/>
        <w:left w:val="none" w:sz="0" w:space="0" w:color="auto"/>
        <w:bottom w:val="none" w:sz="0" w:space="0" w:color="auto"/>
        <w:right w:val="none" w:sz="0" w:space="0" w:color="auto"/>
      </w:divBdr>
    </w:div>
    <w:div w:id="156190974">
      <w:bodyDiv w:val="1"/>
      <w:marLeft w:val="0"/>
      <w:marRight w:val="0"/>
      <w:marTop w:val="0"/>
      <w:marBottom w:val="0"/>
      <w:divBdr>
        <w:top w:val="none" w:sz="0" w:space="0" w:color="auto"/>
        <w:left w:val="none" w:sz="0" w:space="0" w:color="auto"/>
        <w:bottom w:val="none" w:sz="0" w:space="0" w:color="auto"/>
        <w:right w:val="none" w:sz="0" w:space="0" w:color="auto"/>
      </w:divBdr>
    </w:div>
    <w:div w:id="161942446">
      <w:bodyDiv w:val="1"/>
      <w:marLeft w:val="0"/>
      <w:marRight w:val="0"/>
      <w:marTop w:val="0"/>
      <w:marBottom w:val="0"/>
      <w:divBdr>
        <w:top w:val="none" w:sz="0" w:space="0" w:color="auto"/>
        <w:left w:val="none" w:sz="0" w:space="0" w:color="auto"/>
        <w:bottom w:val="none" w:sz="0" w:space="0" w:color="auto"/>
        <w:right w:val="none" w:sz="0" w:space="0" w:color="auto"/>
      </w:divBdr>
    </w:div>
    <w:div w:id="176623677">
      <w:bodyDiv w:val="1"/>
      <w:marLeft w:val="0"/>
      <w:marRight w:val="0"/>
      <w:marTop w:val="0"/>
      <w:marBottom w:val="0"/>
      <w:divBdr>
        <w:top w:val="none" w:sz="0" w:space="0" w:color="auto"/>
        <w:left w:val="none" w:sz="0" w:space="0" w:color="auto"/>
        <w:bottom w:val="none" w:sz="0" w:space="0" w:color="auto"/>
        <w:right w:val="none" w:sz="0" w:space="0" w:color="auto"/>
      </w:divBdr>
    </w:div>
    <w:div w:id="197744782">
      <w:bodyDiv w:val="1"/>
      <w:marLeft w:val="0"/>
      <w:marRight w:val="0"/>
      <w:marTop w:val="0"/>
      <w:marBottom w:val="0"/>
      <w:divBdr>
        <w:top w:val="none" w:sz="0" w:space="0" w:color="auto"/>
        <w:left w:val="none" w:sz="0" w:space="0" w:color="auto"/>
        <w:bottom w:val="none" w:sz="0" w:space="0" w:color="auto"/>
        <w:right w:val="none" w:sz="0" w:space="0" w:color="auto"/>
      </w:divBdr>
    </w:div>
    <w:div w:id="200830422">
      <w:bodyDiv w:val="1"/>
      <w:marLeft w:val="0"/>
      <w:marRight w:val="0"/>
      <w:marTop w:val="0"/>
      <w:marBottom w:val="0"/>
      <w:divBdr>
        <w:top w:val="none" w:sz="0" w:space="0" w:color="auto"/>
        <w:left w:val="none" w:sz="0" w:space="0" w:color="auto"/>
        <w:bottom w:val="none" w:sz="0" w:space="0" w:color="auto"/>
        <w:right w:val="none" w:sz="0" w:space="0" w:color="auto"/>
      </w:divBdr>
    </w:div>
    <w:div w:id="262615622">
      <w:bodyDiv w:val="1"/>
      <w:marLeft w:val="0"/>
      <w:marRight w:val="0"/>
      <w:marTop w:val="0"/>
      <w:marBottom w:val="0"/>
      <w:divBdr>
        <w:top w:val="none" w:sz="0" w:space="0" w:color="auto"/>
        <w:left w:val="none" w:sz="0" w:space="0" w:color="auto"/>
        <w:bottom w:val="none" w:sz="0" w:space="0" w:color="auto"/>
        <w:right w:val="none" w:sz="0" w:space="0" w:color="auto"/>
      </w:divBdr>
    </w:div>
    <w:div w:id="263462432">
      <w:bodyDiv w:val="1"/>
      <w:marLeft w:val="0"/>
      <w:marRight w:val="0"/>
      <w:marTop w:val="0"/>
      <w:marBottom w:val="0"/>
      <w:divBdr>
        <w:top w:val="none" w:sz="0" w:space="0" w:color="auto"/>
        <w:left w:val="none" w:sz="0" w:space="0" w:color="auto"/>
        <w:bottom w:val="none" w:sz="0" w:space="0" w:color="auto"/>
        <w:right w:val="none" w:sz="0" w:space="0" w:color="auto"/>
      </w:divBdr>
    </w:div>
    <w:div w:id="309748922">
      <w:bodyDiv w:val="1"/>
      <w:marLeft w:val="0"/>
      <w:marRight w:val="0"/>
      <w:marTop w:val="0"/>
      <w:marBottom w:val="0"/>
      <w:divBdr>
        <w:top w:val="none" w:sz="0" w:space="0" w:color="auto"/>
        <w:left w:val="none" w:sz="0" w:space="0" w:color="auto"/>
        <w:bottom w:val="none" w:sz="0" w:space="0" w:color="auto"/>
        <w:right w:val="none" w:sz="0" w:space="0" w:color="auto"/>
      </w:divBdr>
    </w:div>
    <w:div w:id="315110085">
      <w:bodyDiv w:val="1"/>
      <w:marLeft w:val="0"/>
      <w:marRight w:val="0"/>
      <w:marTop w:val="0"/>
      <w:marBottom w:val="0"/>
      <w:divBdr>
        <w:top w:val="none" w:sz="0" w:space="0" w:color="auto"/>
        <w:left w:val="none" w:sz="0" w:space="0" w:color="auto"/>
        <w:bottom w:val="none" w:sz="0" w:space="0" w:color="auto"/>
        <w:right w:val="none" w:sz="0" w:space="0" w:color="auto"/>
      </w:divBdr>
    </w:div>
    <w:div w:id="440614368">
      <w:bodyDiv w:val="1"/>
      <w:marLeft w:val="0"/>
      <w:marRight w:val="0"/>
      <w:marTop w:val="0"/>
      <w:marBottom w:val="0"/>
      <w:divBdr>
        <w:top w:val="none" w:sz="0" w:space="0" w:color="auto"/>
        <w:left w:val="none" w:sz="0" w:space="0" w:color="auto"/>
        <w:bottom w:val="none" w:sz="0" w:space="0" w:color="auto"/>
        <w:right w:val="none" w:sz="0" w:space="0" w:color="auto"/>
      </w:divBdr>
    </w:div>
    <w:div w:id="444038633">
      <w:bodyDiv w:val="1"/>
      <w:marLeft w:val="0"/>
      <w:marRight w:val="0"/>
      <w:marTop w:val="0"/>
      <w:marBottom w:val="0"/>
      <w:divBdr>
        <w:top w:val="none" w:sz="0" w:space="0" w:color="auto"/>
        <w:left w:val="none" w:sz="0" w:space="0" w:color="auto"/>
        <w:bottom w:val="none" w:sz="0" w:space="0" w:color="auto"/>
        <w:right w:val="none" w:sz="0" w:space="0" w:color="auto"/>
      </w:divBdr>
    </w:div>
    <w:div w:id="449011311">
      <w:bodyDiv w:val="1"/>
      <w:marLeft w:val="0"/>
      <w:marRight w:val="0"/>
      <w:marTop w:val="0"/>
      <w:marBottom w:val="0"/>
      <w:divBdr>
        <w:top w:val="none" w:sz="0" w:space="0" w:color="auto"/>
        <w:left w:val="none" w:sz="0" w:space="0" w:color="auto"/>
        <w:bottom w:val="none" w:sz="0" w:space="0" w:color="auto"/>
        <w:right w:val="none" w:sz="0" w:space="0" w:color="auto"/>
      </w:divBdr>
    </w:div>
    <w:div w:id="497036466">
      <w:bodyDiv w:val="1"/>
      <w:marLeft w:val="0"/>
      <w:marRight w:val="0"/>
      <w:marTop w:val="0"/>
      <w:marBottom w:val="0"/>
      <w:divBdr>
        <w:top w:val="none" w:sz="0" w:space="0" w:color="auto"/>
        <w:left w:val="none" w:sz="0" w:space="0" w:color="auto"/>
        <w:bottom w:val="none" w:sz="0" w:space="0" w:color="auto"/>
        <w:right w:val="none" w:sz="0" w:space="0" w:color="auto"/>
      </w:divBdr>
    </w:div>
    <w:div w:id="564219108">
      <w:bodyDiv w:val="1"/>
      <w:marLeft w:val="0"/>
      <w:marRight w:val="0"/>
      <w:marTop w:val="0"/>
      <w:marBottom w:val="0"/>
      <w:divBdr>
        <w:top w:val="none" w:sz="0" w:space="0" w:color="auto"/>
        <w:left w:val="none" w:sz="0" w:space="0" w:color="auto"/>
        <w:bottom w:val="none" w:sz="0" w:space="0" w:color="auto"/>
        <w:right w:val="none" w:sz="0" w:space="0" w:color="auto"/>
      </w:divBdr>
    </w:div>
    <w:div w:id="616638914">
      <w:bodyDiv w:val="1"/>
      <w:marLeft w:val="0"/>
      <w:marRight w:val="0"/>
      <w:marTop w:val="0"/>
      <w:marBottom w:val="0"/>
      <w:divBdr>
        <w:top w:val="none" w:sz="0" w:space="0" w:color="auto"/>
        <w:left w:val="none" w:sz="0" w:space="0" w:color="auto"/>
        <w:bottom w:val="none" w:sz="0" w:space="0" w:color="auto"/>
        <w:right w:val="none" w:sz="0" w:space="0" w:color="auto"/>
      </w:divBdr>
    </w:div>
    <w:div w:id="656956450">
      <w:bodyDiv w:val="1"/>
      <w:marLeft w:val="0"/>
      <w:marRight w:val="0"/>
      <w:marTop w:val="0"/>
      <w:marBottom w:val="0"/>
      <w:divBdr>
        <w:top w:val="none" w:sz="0" w:space="0" w:color="auto"/>
        <w:left w:val="none" w:sz="0" w:space="0" w:color="auto"/>
        <w:bottom w:val="none" w:sz="0" w:space="0" w:color="auto"/>
        <w:right w:val="none" w:sz="0" w:space="0" w:color="auto"/>
      </w:divBdr>
    </w:div>
    <w:div w:id="663824449">
      <w:bodyDiv w:val="1"/>
      <w:marLeft w:val="0"/>
      <w:marRight w:val="0"/>
      <w:marTop w:val="0"/>
      <w:marBottom w:val="0"/>
      <w:divBdr>
        <w:top w:val="none" w:sz="0" w:space="0" w:color="auto"/>
        <w:left w:val="none" w:sz="0" w:space="0" w:color="auto"/>
        <w:bottom w:val="none" w:sz="0" w:space="0" w:color="auto"/>
        <w:right w:val="none" w:sz="0" w:space="0" w:color="auto"/>
      </w:divBdr>
    </w:div>
    <w:div w:id="675764738">
      <w:bodyDiv w:val="1"/>
      <w:marLeft w:val="0"/>
      <w:marRight w:val="0"/>
      <w:marTop w:val="0"/>
      <w:marBottom w:val="0"/>
      <w:divBdr>
        <w:top w:val="none" w:sz="0" w:space="0" w:color="auto"/>
        <w:left w:val="none" w:sz="0" w:space="0" w:color="auto"/>
        <w:bottom w:val="none" w:sz="0" w:space="0" w:color="auto"/>
        <w:right w:val="none" w:sz="0" w:space="0" w:color="auto"/>
      </w:divBdr>
    </w:div>
    <w:div w:id="700476771">
      <w:bodyDiv w:val="1"/>
      <w:marLeft w:val="0"/>
      <w:marRight w:val="0"/>
      <w:marTop w:val="0"/>
      <w:marBottom w:val="0"/>
      <w:divBdr>
        <w:top w:val="none" w:sz="0" w:space="0" w:color="auto"/>
        <w:left w:val="none" w:sz="0" w:space="0" w:color="auto"/>
        <w:bottom w:val="none" w:sz="0" w:space="0" w:color="auto"/>
        <w:right w:val="none" w:sz="0" w:space="0" w:color="auto"/>
      </w:divBdr>
    </w:div>
    <w:div w:id="743799665">
      <w:bodyDiv w:val="1"/>
      <w:marLeft w:val="0"/>
      <w:marRight w:val="0"/>
      <w:marTop w:val="0"/>
      <w:marBottom w:val="0"/>
      <w:divBdr>
        <w:top w:val="none" w:sz="0" w:space="0" w:color="auto"/>
        <w:left w:val="none" w:sz="0" w:space="0" w:color="auto"/>
        <w:bottom w:val="none" w:sz="0" w:space="0" w:color="auto"/>
        <w:right w:val="none" w:sz="0" w:space="0" w:color="auto"/>
      </w:divBdr>
    </w:div>
    <w:div w:id="745420598">
      <w:bodyDiv w:val="1"/>
      <w:marLeft w:val="0"/>
      <w:marRight w:val="0"/>
      <w:marTop w:val="0"/>
      <w:marBottom w:val="0"/>
      <w:divBdr>
        <w:top w:val="none" w:sz="0" w:space="0" w:color="auto"/>
        <w:left w:val="none" w:sz="0" w:space="0" w:color="auto"/>
        <w:bottom w:val="none" w:sz="0" w:space="0" w:color="auto"/>
        <w:right w:val="none" w:sz="0" w:space="0" w:color="auto"/>
      </w:divBdr>
    </w:div>
    <w:div w:id="773863387">
      <w:bodyDiv w:val="1"/>
      <w:marLeft w:val="0"/>
      <w:marRight w:val="0"/>
      <w:marTop w:val="0"/>
      <w:marBottom w:val="0"/>
      <w:divBdr>
        <w:top w:val="none" w:sz="0" w:space="0" w:color="auto"/>
        <w:left w:val="none" w:sz="0" w:space="0" w:color="auto"/>
        <w:bottom w:val="none" w:sz="0" w:space="0" w:color="auto"/>
        <w:right w:val="none" w:sz="0" w:space="0" w:color="auto"/>
      </w:divBdr>
    </w:div>
    <w:div w:id="835002939">
      <w:bodyDiv w:val="1"/>
      <w:marLeft w:val="0"/>
      <w:marRight w:val="0"/>
      <w:marTop w:val="0"/>
      <w:marBottom w:val="0"/>
      <w:divBdr>
        <w:top w:val="none" w:sz="0" w:space="0" w:color="auto"/>
        <w:left w:val="none" w:sz="0" w:space="0" w:color="auto"/>
        <w:bottom w:val="none" w:sz="0" w:space="0" w:color="auto"/>
        <w:right w:val="none" w:sz="0" w:space="0" w:color="auto"/>
      </w:divBdr>
    </w:div>
    <w:div w:id="858589049">
      <w:bodyDiv w:val="1"/>
      <w:marLeft w:val="0"/>
      <w:marRight w:val="0"/>
      <w:marTop w:val="0"/>
      <w:marBottom w:val="0"/>
      <w:divBdr>
        <w:top w:val="none" w:sz="0" w:space="0" w:color="auto"/>
        <w:left w:val="none" w:sz="0" w:space="0" w:color="auto"/>
        <w:bottom w:val="none" w:sz="0" w:space="0" w:color="auto"/>
        <w:right w:val="none" w:sz="0" w:space="0" w:color="auto"/>
      </w:divBdr>
    </w:div>
    <w:div w:id="894193894">
      <w:bodyDiv w:val="1"/>
      <w:marLeft w:val="0"/>
      <w:marRight w:val="0"/>
      <w:marTop w:val="0"/>
      <w:marBottom w:val="0"/>
      <w:divBdr>
        <w:top w:val="none" w:sz="0" w:space="0" w:color="auto"/>
        <w:left w:val="none" w:sz="0" w:space="0" w:color="auto"/>
        <w:bottom w:val="none" w:sz="0" w:space="0" w:color="auto"/>
        <w:right w:val="none" w:sz="0" w:space="0" w:color="auto"/>
      </w:divBdr>
    </w:div>
    <w:div w:id="896625143">
      <w:bodyDiv w:val="1"/>
      <w:marLeft w:val="0"/>
      <w:marRight w:val="0"/>
      <w:marTop w:val="0"/>
      <w:marBottom w:val="0"/>
      <w:divBdr>
        <w:top w:val="none" w:sz="0" w:space="0" w:color="auto"/>
        <w:left w:val="none" w:sz="0" w:space="0" w:color="auto"/>
        <w:bottom w:val="none" w:sz="0" w:space="0" w:color="auto"/>
        <w:right w:val="none" w:sz="0" w:space="0" w:color="auto"/>
      </w:divBdr>
    </w:div>
    <w:div w:id="951933188">
      <w:bodyDiv w:val="1"/>
      <w:marLeft w:val="0"/>
      <w:marRight w:val="0"/>
      <w:marTop w:val="0"/>
      <w:marBottom w:val="0"/>
      <w:divBdr>
        <w:top w:val="none" w:sz="0" w:space="0" w:color="auto"/>
        <w:left w:val="none" w:sz="0" w:space="0" w:color="auto"/>
        <w:bottom w:val="none" w:sz="0" w:space="0" w:color="auto"/>
        <w:right w:val="none" w:sz="0" w:space="0" w:color="auto"/>
      </w:divBdr>
    </w:div>
    <w:div w:id="956788515">
      <w:bodyDiv w:val="1"/>
      <w:marLeft w:val="0"/>
      <w:marRight w:val="0"/>
      <w:marTop w:val="0"/>
      <w:marBottom w:val="0"/>
      <w:divBdr>
        <w:top w:val="none" w:sz="0" w:space="0" w:color="auto"/>
        <w:left w:val="none" w:sz="0" w:space="0" w:color="auto"/>
        <w:bottom w:val="none" w:sz="0" w:space="0" w:color="auto"/>
        <w:right w:val="none" w:sz="0" w:space="0" w:color="auto"/>
      </w:divBdr>
    </w:div>
    <w:div w:id="996571297">
      <w:bodyDiv w:val="1"/>
      <w:marLeft w:val="0"/>
      <w:marRight w:val="0"/>
      <w:marTop w:val="0"/>
      <w:marBottom w:val="0"/>
      <w:divBdr>
        <w:top w:val="none" w:sz="0" w:space="0" w:color="auto"/>
        <w:left w:val="none" w:sz="0" w:space="0" w:color="auto"/>
        <w:bottom w:val="none" w:sz="0" w:space="0" w:color="auto"/>
        <w:right w:val="none" w:sz="0" w:space="0" w:color="auto"/>
      </w:divBdr>
    </w:div>
    <w:div w:id="1027490273">
      <w:bodyDiv w:val="1"/>
      <w:marLeft w:val="0"/>
      <w:marRight w:val="0"/>
      <w:marTop w:val="0"/>
      <w:marBottom w:val="0"/>
      <w:divBdr>
        <w:top w:val="none" w:sz="0" w:space="0" w:color="auto"/>
        <w:left w:val="none" w:sz="0" w:space="0" w:color="auto"/>
        <w:bottom w:val="none" w:sz="0" w:space="0" w:color="auto"/>
        <w:right w:val="none" w:sz="0" w:space="0" w:color="auto"/>
      </w:divBdr>
    </w:div>
    <w:div w:id="1030640407">
      <w:bodyDiv w:val="1"/>
      <w:marLeft w:val="0"/>
      <w:marRight w:val="0"/>
      <w:marTop w:val="0"/>
      <w:marBottom w:val="0"/>
      <w:divBdr>
        <w:top w:val="none" w:sz="0" w:space="0" w:color="auto"/>
        <w:left w:val="none" w:sz="0" w:space="0" w:color="auto"/>
        <w:bottom w:val="none" w:sz="0" w:space="0" w:color="auto"/>
        <w:right w:val="none" w:sz="0" w:space="0" w:color="auto"/>
      </w:divBdr>
    </w:div>
    <w:div w:id="1051882724">
      <w:bodyDiv w:val="1"/>
      <w:marLeft w:val="0"/>
      <w:marRight w:val="0"/>
      <w:marTop w:val="0"/>
      <w:marBottom w:val="0"/>
      <w:divBdr>
        <w:top w:val="none" w:sz="0" w:space="0" w:color="auto"/>
        <w:left w:val="none" w:sz="0" w:space="0" w:color="auto"/>
        <w:bottom w:val="none" w:sz="0" w:space="0" w:color="auto"/>
        <w:right w:val="none" w:sz="0" w:space="0" w:color="auto"/>
      </w:divBdr>
    </w:div>
    <w:div w:id="1066732006">
      <w:bodyDiv w:val="1"/>
      <w:marLeft w:val="0"/>
      <w:marRight w:val="0"/>
      <w:marTop w:val="0"/>
      <w:marBottom w:val="0"/>
      <w:divBdr>
        <w:top w:val="none" w:sz="0" w:space="0" w:color="auto"/>
        <w:left w:val="none" w:sz="0" w:space="0" w:color="auto"/>
        <w:bottom w:val="none" w:sz="0" w:space="0" w:color="auto"/>
        <w:right w:val="none" w:sz="0" w:space="0" w:color="auto"/>
      </w:divBdr>
    </w:div>
    <w:div w:id="1081486426">
      <w:bodyDiv w:val="1"/>
      <w:marLeft w:val="0"/>
      <w:marRight w:val="0"/>
      <w:marTop w:val="0"/>
      <w:marBottom w:val="0"/>
      <w:divBdr>
        <w:top w:val="none" w:sz="0" w:space="0" w:color="auto"/>
        <w:left w:val="none" w:sz="0" w:space="0" w:color="auto"/>
        <w:bottom w:val="none" w:sz="0" w:space="0" w:color="auto"/>
        <w:right w:val="none" w:sz="0" w:space="0" w:color="auto"/>
      </w:divBdr>
    </w:div>
    <w:div w:id="1105344050">
      <w:bodyDiv w:val="1"/>
      <w:marLeft w:val="0"/>
      <w:marRight w:val="0"/>
      <w:marTop w:val="0"/>
      <w:marBottom w:val="0"/>
      <w:divBdr>
        <w:top w:val="none" w:sz="0" w:space="0" w:color="auto"/>
        <w:left w:val="none" w:sz="0" w:space="0" w:color="auto"/>
        <w:bottom w:val="none" w:sz="0" w:space="0" w:color="auto"/>
        <w:right w:val="none" w:sz="0" w:space="0" w:color="auto"/>
      </w:divBdr>
    </w:div>
    <w:div w:id="1133328765">
      <w:bodyDiv w:val="1"/>
      <w:marLeft w:val="0"/>
      <w:marRight w:val="0"/>
      <w:marTop w:val="0"/>
      <w:marBottom w:val="0"/>
      <w:divBdr>
        <w:top w:val="none" w:sz="0" w:space="0" w:color="auto"/>
        <w:left w:val="none" w:sz="0" w:space="0" w:color="auto"/>
        <w:bottom w:val="none" w:sz="0" w:space="0" w:color="auto"/>
        <w:right w:val="none" w:sz="0" w:space="0" w:color="auto"/>
      </w:divBdr>
    </w:div>
    <w:div w:id="1152022402">
      <w:bodyDiv w:val="1"/>
      <w:marLeft w:val="0"/>
      <w:marRight w:val="0"/>
      <w:marTop w:val="0"/>
      <w:marBottom w:val="0"/>
      <w:divBdr>
        <w:top w:val="none" w:sz="0" w:space="0" w:color="auto"/>
        <w:left w:val="none" w:sz="0" w:space="0" w:color="auto"/>
        <w:bottom w:val="none" w:sz="0" w:space="0" w:color="auto"/>
        <w:right w:val="none" w:sz="0" w:space="0" w:color="auto"/>
      </w:divBdr>
    </w:div>
    <w:div w:id="1152718440">
      <w:bodyDiv w:val="1"/>
      <w:marLeft w:val="0"/>
      <w:marRight w:val="0"/>
      <w:marTop w:val="0"/>
      <w:marBottom w:val="0"/>
      <w:divBdr>
        <w:top w:val="none" w:sz="0" w:space="0" w:color="auto"/>
        <w:left w:val="none" w:sz="0" w:space="0" w:color="auto"/>
        <w:bottom w:val="none" w:sz="0" w:space="0" w:color="auto"/>
        <w:right w:val="none" w:sz="0" w:space="0" w:color="auto"/>
      </w:divBdr>
    </w:div>
    <w:div w:id="1165512781">
      <w:bodyDiv w:val="1"/>
      <w:marLeft w:val="0"/>
      <w:marRight w:val="0"/>
      <w:marTop w:val="0"/>
      <w:marBottom w:val="0"/>
      <w:divBdr>
        <w:top w:val="none" w:sz="0" w:space="0" w:color="auto"/>
        <w:left w:val="none" w:sz="0" w:space="0" w:color="auto"/>
        <w:bottom w:val="none" w:sz="0" w:space="0" w:color="auto"/>
        <w:right w:val="none" w:sz="0" w:space="0" w:color="auto"/>
      </w:divBdr>
    </w:div>
    <w:div w:id="1170875087">
      <w:bodyDiv w:val="1"/>
      <w:marLeft w:val="0"/>
      <w:marRight w:val="0"/>
      <w:marTop w:val="0"/>
      <w:marBottom w:val="0"/>
      <w:divBdr>
        <w:top w:val="none" w:sz="0" w:space="0" w:color="auto"/>
        <w:left w:val="none" w:sz="0" w:space="0" w:color="auto"/>
        <w:bottom w:val="none" w:sz="0" w:space="0" w:color="auto"/>
        <w:right w:val="none" w:sz="0" w:space="0" w:color="auto"/>
      </w:divBdr>
    </w:div>
    <w:div w:id="1201240882">
      <w:bodyDiv w:val="1"/>
      <w:marLeft w:val="0"/>
      <w:marRight w:val="0"/>
      <w:marTop w:val="0"/>
      <w:marBottom w:val="0"/>
      <w:divBdr>
        <w:top w:val="none" w:sz="0" w:space="0" w:color="auto"/>
        <w:left w:val="none" w:sz="0" w:space="0" w:color="auto"/>
        <w:bottom w:val="none" w:sz="0" w:space="0" w:color="auto"/>
        <w:right w:val="none" w:sz="0" w:space="0" w:color="auto"/>
      </w:divBdr>
    </w:div>
    <w:div w:id="1236162844">
      <w:bodyDiv w:val="1"/>
      <w:marLeft w:val="0"/>
      <w:marRight w:val="0"/>
      <w:marTop w:val="0"/>
      <w:marBottom w:val="0"/>
      <w:divBdr>
        <w:top w:val="none" w:sz="0" w:space="0" w:color="auto"/>
        <w:left w:val="none" w:sz="0" w:space="0" w:color="auto"/>
        <w:bottom w:val="none" w:sz="0" w:space="0" w:color="auto"/>
        <w:right w:val="none" w:sz="0" w:space="0" w:color="auto"/>
      </w:divBdr>
    </w:div>
    <w:div w:id="1271474516">
      <w:bodyDiv w:val="1"/>
      <w:marLeft w:val="0"/>
      <w:marRight w:val="0"/>
      <w:marTop w:val="0"/>
      <w:marBottom w:val="0"/>
      <w:divBdr>
        <w:top w:val="none" w:sz="0" w:space="0" w:color="auto"/>
        <w:left w:val="none" w:sz="0" w:space="0" w:color="auto"/>
        <w:bottom w:val="none" w:sz="0" w:space="0" w:color="auto"/>
        <w:right w:val="none" w:sz="0" w:space="0" w:color="auto"/>
      </w:divBdr>
    </w:div>
    <w:div w:id="1287466053">
      <w:bodyDiv w:val="1"/>
      <w:marLeft w:val="0"/>
      <w:marRight w:val="0"/>
      <w:marTop w:val="0"/>
      <w:marBottom w:val="0"/>
      <w:divBdr>
        <w:top w:val="none" w:sz="0" w:space="0" w:color="auto"/>
        <w:left w:val="none" w:sz="0" w:space="0" w:color="auto"/>
        <w:bottom w:val="none" w:sz="0" w:space="0" w:color="auto"/>
        <w:right w:val="none" w:sz="0" w:space="0" w:color="auto"/>
      </w:divBdr>
    </w:div>
    <w:div w:id="1300842060">
      <w:bodyDiv w:val="1"/>
      <w:marLeft w:val="0"/>
      <w:marRight w:val="0"/>
      <w:marTop w:val="0"/>
      <w:marBottom w:val="0"/>
      <w:divBdr>
        <w:top w:val="none" w:sz="0" w:space="0" w:color="auto"/>
        <w:left w:val="none" w:sz="0" w:space="0" w:color="auto"/>
        <w:bottom w:val="none" w:sz="0" w:space="0" w:color="auto"/>
        <w:right w:val="none" w:sz="0" w:space="0" w:color="auto"/>
      </w:divBdr>
    </w:div>
    <w:div w:id="1370305268">
      <w:bodyDiv w:val="1"/>
      <w:marLeft w:val="0"/>
      <w:marRight w:val="0"/>
      <w:marTop w:val="0"/>
      <w:marBottom w:val="0"/>
      <w:divBdr>
        <w:top w:val="none" w:sz="0" w:space="0" w:color="auto"/>
        <w:left w:val="none" w:sz="0" w:space="0" w:color="auto"/>
        <w:bottom w:val="none" w:sz="0" w:space="0" w:color="auto"/>
        <w:right w:val="none" w:sz="0" w:space="0" w:color="auto"/>
      </w:divBdr>
    </w:div>
    <w:div w:id="1399479869">
      <w:bodyDiv w:val="1"/>
      <w:marLeft w:val="0"/>
      <w:marRight w:val="0"/>
      <w:marTop w:val="0"/>
      <w:marBottom w:val="0"/>
      <w:divBdr>
        <w:top w:val="none" w:sz="0" w:space="0" w:color="auto"/>
        <w:left w:val="none" w:sz="0" w:space="0" w:color="auto"/>
        <w:bottom w:val="none" w:sz="0" w:space="0" w:color="auto"/>
        <w:right w:val="none" w:sz="0" w:space="0" w:color="auto"/>
      </w:divBdr>
    </w:div>
    <w:div w:id="1415325376">
      <w:bodyDiv w:val="1"/>
      <w:marLeft w:val="0"/>
      <w:marRight w:val="0"/>
      <w:marTop w:val="0"/>
      <w:marBottom w:val="0"/>
      <w:divBdr>
        <w:top w:val="none" w:sz="0" w:space="0" w:color="auto"/>
        <w:left w:val="none" w:sz="0" w:space="0" w:color="auto"/>
        <w:bottom w:val="none" w:sz="0" w:space="0" w:color="auto"/>
        <w:right w:val="none" w:sz="0" w:space="0" w:color="auto"/>
      </w:divBdr>
    </w:div>
    <w:div w:id="1484349929">
      <w:bodyDiv w:val="1"/>
      <w:marLeft w:val="0"/>
      <w:marRight w:val="0"/>
      <w:marTop w:val="0"/>
      <w:marBottom w:val="0"/>
      <w:divBdr>
        <w:top w:val="none" w:sz="0" w:space="0" w:color="auto"/>
        <w:left w:val="none" w:sz="0" w:space="0" w:color="auto"/>
        <w:bottom w:val="none" w:sz="0" w:space="0" w:color="auto"/>
        <w:right w:val="none" w:sz="0" w:space="0" w:color="auto"/>
      </w:divBdr>
    </w:div>
    <w:div w:id="1523934876">
      <w:bodyDiv w:val="1"/>
      <w:marLeft w:val="0"/>
      <w:marRight w:val="0"/>
      <w:marTop w:val="0"/>
      <w:marBottom w:val="0"/>
      <w:divBdr>
        <w:top w:val="none" w:sz="0" w:space="0" w:color="auto"/>
        <w:left w:val="none" w:sz="0" w:space="0" w:color="auto"/>
        <w:bottom w:val="none" w:sz="0" w:space="0" w:color="auto"/>
        <w:right w:val="none" w:sz="0" w:space="0" w:color="auto"/>
      </w:divBdr>
    </w:div>
    <w:div w:id="1534032621">
      <w:bodyDiv w:val="1"/>
      <w:marLeft w:val="0"/>
      <w:marRight w:val="0"/>
      <w:marTop w:val="0"/>
      <w:marBottom w:val="0"/>
      <w:divBdr>
        <w:top w:val="none" w:sz="0" w:space="0" w:color="auto"/>
        <w:left w:val="none" w:sz="0" w:space="0" w:color="auto"/>
        <w:bottom w:val="none" w:sz="0" w:space="0" w:color="auto"/>
        <w:right w:val="none" w:sz="0" w:space="0" w:color="auto"/>
      </w:divBdr>
    </w:div>
    <w:div w:id="1583828954">
      <w:bodyDiv w:val="1"/>
      <w:marLeft w:val="0"/>
      <w:marRight w:val="0"/>
      <w:marTop w:val="0"/>
      <w:marBottom w:val="0"/>
      <w:divBdr>
        <w:top w:val="none" w:sz="0" w:space="0" w:color="auto"/>
        <w:left w:val="none" w:sz="0" w:space="0" w:color="auto"/>
        <w:bottom w:val="none" w:sz="0" w:space="0" w:color="auto"/>
        <w:right w:val="none" w:sz="0" w:space="0" w:color="auto"/>
      </w:divBdr>
    </w:div>
    <w:div w:id="1608196218">
      <w:bodyDiv w:val="1"/>
      <w:marLeft w:val="0"/>
      <w:marRight w:val="0"/>
      <w:marTop w:val="0"/>
      <w:marBottom w:val="0"/>
      <w:divBdr>
        <w:top w:val="none" w:sz="0" w:space="0" w:color="auto"/>
        <w:left w:val="none" w:sz="0" w:space="0" w:color="auto"/>
        <w:bottom w:val="none" w:sz="0" w:space="0" w:color="auto"/>
        <w:right w:val="none" w:sz="0" w:space="0" w:color="auto"/>
      </w:divBdr>
    </w:div>
    <w:div w:id="1636833871">
      <w:bodyDiv w:val="1"/>
      <w:marLeft w:val="0"/>
      <w:marRight w:val="0"/>
      <w:marTop w:val="0"/>
      <w:marBottom w:val="0"/>
      <w:divBdr>
        <w:top w:val="none" w:sz="0" w:space="0" w:color="auto"/>
        <w:left w:val="none" w:sz="0" w:space="0" w:color="auto"/>
        <w:bottom w:val="none" w:sz="0" w:space="0" w:color="auto"/>
        <w:right w:val="none" w:sz="0" w:space="0" w:color="auto"/>
      </w:divBdr>
    </w:div>
    <w:div w:id="1644313850">
      <w:bodyDiv w:val="1"/>
      <w:marLeft w:val="0"/>
      <w:marRight w:val="0"/>
      <w:marTop w:val="0"/>
      <w:marBottom w:val="0"/>
      <w:divBdr>
        <w:top w:val="none" w:sz="0" w:space="0" w:color="auto"/>
        <w:left w:val="none" w:sz="0" w:space="0" w:color="auto"/>
        <w:bottom w:val="none" w:sz="0" w:space="0" w:color="auto"/>
        <w:right w:val="none" w:sz="0" w:space="0" w:color="auto"/>
      </w:divBdr>
    </w:div>
    <w:div w:id="1681198946">
      <w:bodyDiv w:val="1"/>
      <w:marLeft w:val="0"/>
      <w:marRight w:val="0"/>
      <w:marTop w:val="0"/>
      <w:marBottom w:val="0"/>
      <w:divBdr>
        <w:top w:val="none" w:sz="0" w:space="0" w:color="auto"/>
        <w:left w:val="none" w:sz="0" w:space="0" w:color="auto"/>
        <w:bottom w:val="none" w:sz="0" w:space="0" w:color="auto"/>
        <w:right w:val="none" w:sz="0" w:space="0" w:color="auto"/>
      </w:divBdr>
    </w:div>
    <w:div w:id="1686905998">
      <w:bodyDiv w:val="1"/>
      <w:marLeft w:val="0"/>
      <w:marRight w:val="0"/>
      <w:marTop w:val="0"/>
      <w:marBottom w:val="0"/>
      <w:divBdr>
        <w:top w:val="none" w:sz="0" w:space="0" w:color="auto"/>
        <w:left w:val="none" w:sz="0" w:space="0" w:color="auto"/>
        <w:bottom w:val="none" w:sz="0" w:space="0" w:color="auto"/>
        <w:right w:val="none" w:sz="0" w:space="0" w:color="auto"/>
      </w:divBdr>
    </w:div>
    <w:div w:id="1701397424">
      <w:bodyDiv w:val="1"/>
      <w:marLeft w:val="0"/>
      <w:marRight w:val="0"/>
      <w:marTop w:val="0"/>
      <w:marBottom w:val="0"/>
      <w:divBdr>
        <w:top w:val="none" w:sz="0" w:space="0" w:color="auto"/>
        <w:left w:val="none" w:sz="0" w:space="0" w:color="auto"/>
        <w:bottom w:val="none" w:sz="0" w:space="0" w:color="auto"/>
        <w:right w:val="none" w:sz="0" w:space="0" w:color="auto"/>
      </w:divBdr>
    </w:div>
    <w:div w:id="1712604993">
      <w:bodyDiv w:val="1"/>
      <w:marLeft w:val="0"/>
      <w:marRight w:val="0"/>
      <w:marTop w:val="0"/>
      <w:marBottom w:val="0"/>
      <w:divBdr>
        <w:top w:val="none" w:sz="0" w:space="0" w:color="auto"/>
        <w:left w:val="none" w:sz="0" w:space="0" w:color="auto"/>
        <w:bottom w:val="none" w:sz="0" w:space="0" w:color="auto"/>
        <w:right w:val="none" w:sz="0" w:space="0" w:color="auto"/>
      </w:divBdr>
    </w:div>
    <w:div w:id="1730223596">
      <w:bodyDiv w:val="1"/>
      <w:marLeft w:val="0"/>
      <w:marRight w:val="0"/>
      <w:marTop w:val="0"/>
      <w:marBottom w:val="0"/>
      <w:divBdr>
        <w:top w:val="none" w:sz="0" w:space="0" w:color="auto"/>
        <w:left w:val="none" w:sz="0" w:space="0" w:color="auto"/>
        <w:bottom w:val="none" w:sz="0" w:space="0" w:color="auto"/>
        <w:right w:val="none" w:sz="0" w:space="0" w:color="auto"/>
      </w:divBdr>
    </w:div>
    <w:div w:id="1735352118">
      <w:bodyDiv w:val="1"/>
      <w:marLeft w:val="0"/>
      <w:marRight w:val="0"/>
      <w:marTop w:val="0"/>
      <w:marBottom w:val="0"/>
      <w:divBdr>
        <w:top w:val="none" w:sz="0" w:space="0" w:color="auto"/>
        <w:left w:val="none" w:sz="0" w:space="0" w:color="auto"/>
        <w:bottom w:val="none" w:sz="0" w:space="0" w:color="auto"/>
        <w:right w:val="none" w:sz="0" w:space="0" w:color="auto"/>
      </w:divBdr>
    </w:div>
    <w:div w:id="1806464485">
      <w:bodyDiv w:val="1"/>
      <w:marLeft w:val="0"/>
      <w:marRight w:val="0"/>
      <w:marTop w:val="0"/>
      <w:marBottom w:val="0"/>
      <w:divBdr>
        <w:top w:val="none" w:sz="0" w:space="0" w:color="auto"/>
        <w:left w:val="none" w:sz="0" w:space="0" w:color="auto"/>
        <w:bottom w:val="none" w:sz="0" w:space="0" w:color="auto"/>
        <w:right w:val="none" w:sz="0" w:space="0" w:color="auto"/>
      </w:divBdr>
    </w:div>
    <w:div w:id="1868789508">
      <w:bodyDiv w:val="1"/>
      <w:marLeft w:val="0"/>
      <w:marRight w:val="0"/>
      <w:marTop w:val="0"/>
      <w:marBottom w:val="0"/>
      <w:divBdr>
        <w:top w:val="none" w:sz="0" w:space="0" w:color="auto"/>
        <w:left w:val="none" w:sz="0" w:space="0" w:color="auto"/>
        <w:bottom w:val="none" w:sz="0" w:space="0" w:color="auto"/>
        <w:right w:val="none" w:sz="0" w:space="0" w:color="auto"/>
      </w:divBdr>
    </w:div>
    <w:div w:id="1869099760">
      <w:bodyDiv w:val="1"/>
      <w:marLeft w:val="0"/>
      <w:marRight w:val="0"/>
      <w:marTop w:val="0"/>
      <w:marBottom w:val="0"/>
      <w:divBdr>
        <w:top w:val="none" w:sz="0" w:space="0" w:color="auto"/>
        <w:left w:val="none" w:sz="0" w:space="0" w:color="auto"/>
        <w:bottom w:val="none" w:sz="0" w:space="0" w:color="auto"/>
        <w:right w:val="none" w:sz="0" w:space="0" w:color="auto"/>
      </w:divBdr>
    </w:div>
    <w:div w:id="1908224892">
      <w:bodyDiv w:val="1"/>
      <w:marLeft w:val="0"/>
      <w:marRight w:val="0"/>
      <w:marTop w:val="0"/>
      <w:marBottom w:val="0"/>
      <w:divBdr>
        <w:top w:val="none" w:sz="0" w:space="0" w:color="auto"/>
        <w:left w:val="none" w:sz="0" w:space="0" w:color="auto"/>
        <w:bottom w:val="none" w:sz="0" w:space="0" w:color="auto"/>
        <w:right w:val="none" w:sz="0" w:space="0" w:color="auto"/>
      </w:divBdr>
    </w:div>
    <w:div w:id="1913151634">
      <w:bodyDiv w:val="1"/>
      <w:marLeft w:val="0"/>
      <w:marRight w:val="0"/>
      <w:marTop w:val="0"/>
      <w:marBottom w:val="0"/>
      <w:divBdr>
        <w:top w:val="none" w:sz="0" w:space="0" w:color="auto"/>
        <w:left w:val="none" w:sz="0" w:space="0" w:color="auto"/>
        <w:bottom w:val="none" w:sz="0" w:space="0" w:color="auto"/>
        <w:right w:val="none" w:sz="0" w:space="0" w:color="auto"/>
      </w:divBdr>
    </w:div>
    <w:div w:id="1929270793">
      <w:bodyDiv w:val="1"/>
      <w:marLeft w:val="0"/>
      <w:marRight w:val="0"/>
      <w:marTop w:val="0"/>
      <w:marBottom w:val="0"/>
      <w:divBdr>
        <w:top w:val="none" w:sz="0" w:space="0" w:color="auto"/>
        <w:left w:val="none" w:sz="0" w:space="0" w:color="auto"/>
        <w:bottom w:val="none" w:sz="0" w:space="0" w:color="auto"/>
        <w:right w:val="none" w:sz="0" w:space="0" w:color="auto"/>
      </w:divBdr>
    </w:div>
    <w:div w:id="1937320928">
      <w:bodyDiv w:val="1"/>
      <w:marLeft w:val="0"/>
      <w:marRight w:val="0"/>
      <w:marTop w:val="0"/>
      <w:marBottom w:val="0"/>
      <w:divBdr>
        <w:top w:val="none" w:sz="0" w:space="0" w:color="auto"/>
        <w:left w:val="none" w:sz="0" w:space="0" w:color="auto"/>
        <w:bottom w:val="none" w:sz="0" w:space="0" w:color="auto"/>
        <w:right w:val="none" w:sz="0" w:space="0" w:color="auto"/>
      </w:divBdr>
    </w:div>
    <w:div w:id="1942491275">
      <w:bodyDiv w:val="1"/>
      <w:marLeft w:val="0"/>
      <w:marRight w:val="0"/>
      <w:marTop w:val="0"/>
      <w:marBottom w:val="0"/>
      <w:divBdr>
        <w:top w:val="none" w:sz="0" w:space="0" w:color="auto"/>
        <w:left w:val="none" w:sz="0" w:space="0" w:color="auto"/>
        <w:bottom w:val="none" w:sz="0" w:space="0" w:color="auto"/>
        <w:right w:val="none" w:sz="0" w:space="0" w:color="auto"/>
      </w:divBdr>
    </w:div>
    <w:div w:id="1979140692">
      <w:bodyDiv w:val="1"/>
      <w:marLeft w:val="0"/>
      <w:marRight w:val="0"/>
      <w:marTop w:val="0"/>
      <w:marBottom w:val="0"/>
      <w:divBdr>
        <w:top w:val="none" w:sz="0" w:space="0" w:color="auto"/>
        <w:left w:val="none" w:sz="0" w:space="0" w:color="auto"/>
        <w:bottom w:val="none" w:sz="0" w:space="0" w:color="auto"/>
        <w:right w:val="none" w:sz="0" w:space="0" w:color="auto"/>
      </w:divBdr>
    </w:div>
    <w:div w:id="2016346978">
      <w:bodyDiv w:val="1"/>
      <w:marLeft w:val="0"/>
      <w:marRight w:val="0"/>
      <w:marTop w:val="0"/>
      <w:marBottom w:val="0"/>
      <w:divBdr>
        <w:top w:val="none" w:sz="0" w:space="0" w:color="auto"/>
        <w:left w:val="none" w:sz="0" w:space="0" w:color="auto"/>
        <w:bottom w:val="none" w:sz="0" w:space="0" w:color="auto"/>
        <w:right w:val="none" w:sz="0" w:space="0" w:color="auto"/>
      </w:divBdr>
    </w:div>
    <w:div w:id="2018656938">
      <w:bodyDiv w:val="1"/>
      <w:marLeft w:val="0"/>
      <w:marRight w:val="0"/>
      <w:marTop w:val="0"/>
      <w:marBottom w:val="0"/>
      <w:divBdr>
        <w:top w:val="none" w:sz="0" w:space="0" w:color="auto"/>
        <w:left w:val="none" w:sz="0" w:space="0" w:color="auto"/>
        <w:bottom w:val="none" w:sz="0" w:space="0" w:color="auto"/>
        <w:right w:val="none" w:sz="0" w:space="0" w:color="auto"/>
      </w:divBdr>
    </w:div>
    <w:div w:id="2068722664">
      <w:bodyDiv w:val="1"/>
      <w:marLeft w:val="0"/>
      <w:marRight w:val="0"/>
      <w:marTop w:val="0"/>
      <w:marBottom w:val="0"/>
      <w:divBdr>
        <w:top w:val="none" w:sz="0" w:space="0" w:color="auto"/>
        <w:left w:val="none" w:sz="0" w:space="0" w:color="auto"/>
        <w:bottom w:val="none" w:sz="0" w:space="0" w:color="auto"/>
        <w:right w:val="none" w:sz="0" w:space="0" w:color="auto"/>
      </w:divBdr>
    </w:div>
    <w:div w:id="2107116838">
      <w:bodyDiv w:val="1"/>
      <w:marLeft w:val="0"/>
      <w:marRight w:val="0"/>
      <w:marTop w:val="0"/>
      <w:marBottom w:val="0"/>
      <w:divBdr>
        <w:top w:val="none" w:sz="0" w:space="0" w:color="auto"/>
        <w:left w:val="none" w:sz="0" w:space="0" w:color="auto"/>
        <w:bottom w:val="none" w:sz="0" w:space="0" w:color="auto"/>
        <w:right w:val="none" w:sz="0" w:space="0" w:color="auto"/>
      </w:divBdr>
    </w:div>
    <w:div w:id="2114087132">
      <w:bodyDiv w:val="1"/>
      <w:marLeft w:val="0"/>
      <w:marRight w:val="0"/>
      <w:marTop w:val="0"/>
      <w:marBottom w:val="0"/>
      <w:divBdr>
        <w:top w:val="none" w:sz="0" w:space="0" w:color="auto"/>
        <w:left w:val="none" w:sz="0" w:space="0" w:color="auto"/>
        <w:bottom w:val="none" w:sz="0" w:space="0" w:color="auto"/>
        <w:right w:val="none" w:sz="0" w:space="0" w:color="auto"/>
      </w:divBdr>
    </w:div>
    <w:div w:id="2140414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E5D23-CC56-42C2-94CB-1AD44BB01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1213</Words>
  <Characters>6917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Nagornov_A</dc:creator>
  <cp:lastModifiedBy>zakupki</cp:lastModifiedBy>
  <cp:revision>2</cp:revision>
  <cp:lastPrinted>2024-05-27T05:37:00Z</cp:lastPrinted>
  <dcterms:created xsi:type="dcterms:W3CDTF">2026-01-20T11:03:00Z</dcterms:created>
  <dcterms:modified xsi:type="dcterms:W3CDTF">2026-01-20T11:03:00Z</dcterms:modified>
</cp:coreProperties>
</file>